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Viga" w:cs="Viga" w:eastAsia="Viga" w:hAnsi="Viga"/>
          <w:sz w:val="38"/>
          <w:szCs w:val="38"/>
        </w:rPr>
      </w:pPr>
      <w:r w:rsidDel="00000000" w:rsidR="00000000" w:rsidRPr="00000000">
        <w:rPr>
          <w:rFonts w:ascii="Viga" w:cs="Viga" w:eastAsia="Viga" w:hAnsi="Viga"/>
          <w:sz w:val="38"/>
          <w:szCs w:val="38"/>
          <w:rtl w:val="0"/>
        </w:rPr>
        <w:t xml:space="preserve">LES - ENGLISH AS A SECOND LANGUAGE</w:t>
      </w:r>
    </w:p>
    <w:p w:rsidR="00000000" w:rsidDel="00000000" w:rsidP="00000000" w:rsidRDefault="00000000" w:rsidRPr="00000000" w14:paraId="00000002">
      <w:pPr>
        <w:spacing w:line="240" w:lineRule="auto"/>
        <w:jc w:val="center"/>
        <w:rPr>
          <w:rFonts w:ascii="Viga" w:cs="Viga" w:eastAsia="Viga" w:hAnsi="Viga"/>
          <w:sz w:val="38"/>
          <w:szCs w:val="38"/>
        </w:rPr>
      </w:pPr>
      <w:r w:rsidDel="00000000" w:rsidR="00000000" w:rsidRPr="00000000">
        <w:rPr>
          <w:rFonts w:ascii="Viga" w:cs="Viga" w:eastAsia="Viga" w:hAnsi="Viga"/>
          <w:sz w:val="38"/>
          <w:szCs w:val="38"/>
          <w:rtl w:val="0"/>
        </w:rPr>
        <w:t xml:space="preserve">Secondary 2 </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4">
      <w:pPr>
        <w:spacing w:line="240" w:lineRule="auto"/>
        <w:jc w:val="center"/>
        <w:rPr>
          <w:b w:val="1"/>
          <w:bCs w:val="1"/>
          <w:sz w:val="20"/>
          <w:szCs w:val="20"/>
        </w:rPr>
      </w:pPr>
      <w:r w:rsidDel="00000000" w:rsidR="00000000" w:rsidRPr="00000000">
        <w:rPr>
          <w:rFonts w:ascii="Viga" w:cs="Viga" w:eastAsia="Viga" w:hAnsi="Viga"/>
          <w:sz w:val="40"/>
          <w:szCs w:val="40"/>
        </w:rPr>
        <w:drawing>
          <wp:inline distB="114300" distT="114300" distL="114300" distR="114300">
            <wp:extent cx="4900659" cy="5065585"/>
            <wp:effectExtent b="0" l="0" r="0" t="0"/>
            <wp:docPr id="4" name="image7.png"/>
            <a:graphic>
              <a:graphicData uri="http://schemas.openxmlformats.org/drawingml/2006/picture">
                <pic:pic>
                  <pic:nvPicPr>
                    <pic:cNvPr id="0" name="image7.png"/>
                    <pic:cNvPicPr preferRelativeResize="0"/>
                  </pic:nvPicPr>
                  <pic:blipFill>
                    <a:blip r:embed="rId6"/>
                    <a:srcRect b="10025" l="0" r="0" t="10188"/>
                    <a:stretch>
                      <a:fillRect/>
                    </a:stretch>
                  </pic:blipFill>
                  <pic:spPr>
                    <a:xfrm>
                      <a:off x="0" y="0"/>
                      <a:ext cx="4900659" cy="506558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rFonts w:ascii="Viga" w:cs="Viga" w:eastAsia="Viga" w:hAnsi="Viga"/>
          <w:b w:val="1"/>
          <w:bCs w:val="1"/>
          <w:sz w:val="48"/>
          <w:szCs w:val="48"/>
        </w:rPr>
      </w:pPr>
      <w:r w:rsidDel="00000000" w:rsidR="00000000" w:rsidRPr="00000000">
        <w:rPr>
          <w:rFonts w:ascii="Viga" w:cs="Viga" w:eastAsia="Viga" w:hAnsi="Viga"/>
          <w:b w:val="1"/>
          <w:bCs w:val="1"/>
          <w:sz w:val="48"/>
          <w:szCs w:val="48"/>
          <w:rtl w:val="0"/>
        </w:rPr>
        <w:t xml:space="preserve">TEACHER GUIDE</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b w:val="1"/>
          <w:bCs w:val="1"/>
          <w:sz w:val="20"/>
          <w:szCs w:val="20"/>
        </w:rPr>
        <w:drawing>
          <wp:anchor allowOverlap="1" behindDoc="0" distB="0" distT="0" distL="114300" distR="114300" hidden="0" layoutInCell="1" locked="0" relativeHeight="0" simplePos="0">
            <wp:simplePos x="0" y="0"/>
            <wp:positionH relativeFrom="page">
              <wp:posOffset>5676900</wp:posOffset>
            </wp:positionH>
            <wp:positionV relativeFrom="page">
              <wp:posOffset>8986408</wp:posOffset>
            </wp:positionV>
            <wp:extent cx="633413" cy="633413"/>
            <wp:effectExtent b="0" l="0" r="0" t="0"/>
            <wp:wrapNone/>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33413" cy="633413"/>
                    </a:xfrm>
                    <a:prstGeom prst="rect"/>
                    <a:ln/>
                  </pic:spPr>
                </pic:pic>
              </a:graphicData>
            </a:graphic>
          </wp:anchor>
        </w:drawing>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5448300</wp:posOffset>
            </wp:positionH>
            <wp:positionV relativeFrom="paragraph">
              <wp:posOffset>257175</wp:posOffset>
            </wp:positionV>
            <wp:extent cx="859790" cy="333375"/>
            <wp:effectExtent b="0" l="0" r="0" t="0"/>
            <wp:wrapSquare wrapText="bothSides" distB="152400" distT="152400" distL="152400" distR="15240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59790" cy="333375"/>
                    </a:xfrm>
                    <a:prstGeom prst="rect"/>
                    <a:ln/>
                  </pic:spPr>
                </pic:pic>
              </a:graphicData>
            </a:graphic>
          </wp:anchor>
        </w:drawing>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11">
      <w:pPr>
        <w:tabs>
          <w:tab w:val="right" w:leader="none" w:pos="9020"/>
          <w:tab w:val="center" w:leader="none" w:pos="4680"/>
          <w:tab w:val="right" w:leader="none" w:pos="9360"/>
        </w:tabs>
        <w:spacing w:line="240" w:lineRule="auto"/>
        <w:ind w:right="360"/>
        <w:rPr>
          <w:sz w:val="16"/>
          <w:szCs w:val="16"/>
        </w:rPr>
      </w:pPr>
      <w:r w:rsidDel="00000000" w:rsidR="00000000" w:rsidRPr="00000000">
        <w:rPr>
          <w:sz w:val="16"/>
          <w:szCs w:val="16"/>
          <w:rtl w:val="0"/>
        </w:rPr>
        <w:t xml:space="preserve">Updated in 2026</w:t>
      </w:r>
    </w:p>
    <w:p w:rsidR="00000000" w:rsidDel="00000000" w:rsidP="00000000" w:rsidRDefault="00000000" w:rsidRPr="00000000" w14:paraId="00000012">
      <w:pPr>
        <w:tabs>
          <w:tab w:val="right" w:leader="none" w:pos="9020"/>
          <w:tab w:val="center" w:leader="none" w:pos="4680"/>
          <w:tab w:val="right" w:leader="none" w:pos="9360"/>
        </w:tabs>
        <w:spacing w:line="240" w:lineRule="auto"/>
        <w:ind w:right="360"/>
        <w:rPr>
          <w:rFonts w:ascii="Helvetica Neue" w:cs="Helvetica Neue" w:eastAsia="Helvetica Neue" w:hAnsi="Helvetica Neue"/>
          <w:sz w:val="16"/>
          <w:szCs w:val="16"/>
        </w:rPr>
      </w:pPr>
      <w:hyperlink r:id="rId9">
        <w:r w:rsidDel="00000000" w:rsidR="00000000" w:rsidRPr="00000000">
          <w:rPr>
            <w:rFonts w:ascii="Aller Bold" w:cs="Aller Bold" w:eastAsia="Aller Bold" w:hAnsi="Aller Bold"/>
            <w:sz w:val="16"/>
            <w:szCs w:val="16"/>
            <w:u w:val="single"/>
            <w:rtl w:val="0"/>
          </w:rPr>
          <w:t xml:space="preserve">Sandra </w:t>
        </w:r>
      </w:hyperlink>
      <w:hyperlink r:id="rId10">
        <w:r w:rsidDel="00000000" w:rsidR="00000000" w:rsidRPr="00000000">
          <w:rPr>
            <w:rFonts w:ascii="Aller Bold" w:cs="Aller Bold" w:eastAsia="Aller Bold" w:hAnsi="Aller Bold"/>
            <w:sz w:val="16"/>
            <w:szCs w:val="16"/>
            <w:u w:val="single"/>
            <w:rtl w:val="0"/>
          </w:rPr>
          <w:t xml:space="preserve">Laine</w:t>
        </w:r>
      </w:hyperlink>
      <w:r w:rsidDel="00000000" w:rsidR="00000000" w:rsidRPr="00000000">
        <w:rPr>
          <w:rFonts w:ascii="Helvetica Neue" w:cs="Helvetica Neue" w:eastAsia="Helvetica Neue" w:hAnsi="Helvetica Neue"/>
          <w:sz w:val="16"/>
          <w:szCs w:val="16"/>
          <w:rtl w:val="0"/>
        </w:rPr>
        <w:t xml:space="preserve"> and </w:t>
      </w:r>
      <w:hyperlink r:id="rId11">
        <w:r w:rsidDel="00000000" w:rsidR="00000000" w:rsidRPr="00000000">
          <w:rPr>
            <w:rFonts w:ascii="Aller Bold" w:cs="Aller Bold" w:eastAsia="Aller Bold" w:hAnsi="Aller Bold"/>
            <w:sz w:val="16"/>
            <w:szCs w:val="16"/>
            <w:u w:val="single"/>
            <w:rtl w:val="0"/>
          </w:rPr>
          <w:t xml:space="preserve">Johanne Proulx</w:t>
        </w:r>
      </w:hyperlink>
      <w:r w:rsidDel="00000000" w:rsidR="00000000" w:rsidRPr="00000000">
        <w:rPr>
          <w:rFonts w:ascii="Helvetica Neue" w:cs="Helvetica Neue" w:eastAsia="Helvetica Neue" w:hAnsi="Helvetica Neue"/>
          <w:sz w:val="16"/>
          <w:szCs w:val="16"/>
          <w:rtl w:val="0"/>
        </w:rPr>
        <w:t xml:space="preserve">, service national du RÉCIT, domaine des langues.</w:t>
      </w:r>
    </w:p>
    <w:p w:rsidR="00000000" w:rsidDel="00000000" w:rsidP="00000000" w:rsidRDefault="00000000" w:rsidRPr="00000000" w14:paraId="00000013">
      <w:pPr>
        <w:tabs>
          <w:tab w:val="right" w:leader="none" w:pos="9020"/>
          <w:tab w:val="center" w:leader="none" w:pos="4680"/>
          <w:tab w:val="right" w:leader="none" w:pos="9360"/>
        </w:tabs>
        <w:spacing w:line="240" w:lineRule="auto"/>
        <w:ind w:right="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In collaboration with Dina Isber, Karine Vaillancourt, Christine Baida, Commission scolaire de Laval</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rFonts w:ascii="Viga" w:cs="Viga" w:eastAsia="Viga" w:hAnsi="Viga"/>
          <w:b w:val="1"/>
          <w:bCs w:val="1"/>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Fonts w:ascii="Viga" w:cs="Viga" w:eastAsia="Viga" w:hAnsi="Viga"/>
          <w:b w:val="1"/>
          <w:bCs w:val="1"/>
          <w:sz w:val="24"/>
          <w:szCs w:val="24"/>
          <w:rtl w:val="0"/>
        </w:rPr>
        <w:t xml:space="preserve">Overview of the Learning Situation</w:t>
      </w:r>
      <w:r w:rsidDel="00000000" w:rsidR="00000000" w:rsidRPr="00000000">
        <w:rPr>
          <w:b w:val="1"/>
          <w:bCs w:val="1"/>
          <w:sz w:val="20"/>
          <w:szCs w:val="20"/>
          <w:rtl w:val="0"/>
        </w:rPr>
        <w:br w:type="textWrapping"/>
      </w:r>
    </w:p>
    <w:p w:rsidR="00000000" w:rsidDel="00000000" w:rsidP="00000000" w:rsidRDefault="00000000" w:rsidRPr="00000000" w14:paraId="00000017">
      <w:pPr>
        <w:spacing w:line="360" w:lineRule="auto"/>
        <w:rPr>
          <w:rFonts w:ascii="Viga" w:cs="Viga" w:eastAsia="Viga" w:hAnsi="Viga"/>
          <w:b w:val="1"/>
          <w:bCs w:val="1"/>
          <w:sz w:val="20"/>
          <w:szCs w:val="20"/>
        </w:rPr>
      </w:pPr>
      <w:r w:rsidDel="00000000" w:rsidR="00000000" w:rsidRPr="00000000">
        <w:rPr>
          <w:rFonts w:ascii="Viga" w:cs="Viga" w:eastAsia="Viga" w:hAnsi="Viga"/>
          <w:b w:val="1"/>
          <w:bCs w:val="1"/>
          <w:sz w:val="20"/>
          <w:szCs w:val="20"/>
          <w:rtl w:val="0"/>
        </w:rPr>
        <w:t xml:space="preserve">Purpose</w:t>
      </w:r>
    </w:p>
    <w:p w:rsidR="00000000" w:rsidDel="00000000" w:rsidP="00000000" w:rsidRDefault="00000000" w:rsidRPr="00000000" w14:paraId="00000018">
      <w:pPr>
        <w:spacing w:line="3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Students will write a formal statement and transform it into a digital media project.</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360" w:lineRule="auto"/>
        <w:rPr>
          <w:sz w:val="20"/>
          <w:szCs w:val="20"/>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360" w:lineRule="auto"/>
        <w:rPr>
          <w:rFonts w:ascii="Viga" w:cs="Viga" w:eastAsia="Viga" w:hAnsi="Viga"/>
          <w:b w:val="1"/>
          <w:bCs w:val="1"/>
          <w:sz w:val="20"/>
          <w:szCs w:val="20"/>
        </w:rPr>
      </w:pPr>
      <w:r w:rsidDel="00000000" w:rsidR="00000000" w:rsidRPr="00000000">
        <w:rPr>
          <w:rFonts w:ascii="Viga" w:cs="Viga" w:eastAsia="Viga" w:hAnsi="Viga"/>
          <w:b w:val="1"/>
          <w:bCs w:val="1"/>
          <w:sz w:val="20"/>
          <w:szCs w:val="20"/>
          <w:rtl w:val="0"/>
        </w:rPr>
        <w:t xml:space="preserve">Vocabulary related to the topic</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360" w:lineRule="auto"/>
        <w:rPr>
          <w:b w:val="1"/>
          <w:bCs w:val="1"/>
          <w:sz w:val="20"/>
          <w:szCs w:val="20"/>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3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deposition, crime scene, criminal, criminal record, cross-examination, innocent, guilty, witness, accusation, truth, cooperate, evidence, enigma, accomplice, solve, proof, facts, assault, alibi, nature of the injuries, wound, victim profile, victim, connection to the suspect, possible cause, natural cause, accident, suspect’s narrative, foul play</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sz w:val="20"/>
          <w:szCs w:val="20"/>
        </w:rPr>
      </w:pPr>
      <w:r w:rsidDel="00000000" w:rsidR="00000000" w:rsidRPr="00000000">
        <w:rPr>
          <w:rFonts w:ascii="Viga" w:cs="Viga" w:eastAsia="Viga" w:hAnsi="Viga"/>
          <w:b w:val="1"/>
          <w:bCs w:val="1"/>
          <w:sz w:val="20"/>
          <w:szCs w:val="20"/>
          <w:rtl w:val="0"/>
        </w:rPr>
        <w:t xml:space="preserve">English as a second language </w:t>
      </w:r>
      <w:r w:rsidDel="00000000" w:rsidR="00000000" w:rsidRPr="00000000">
        <w:rPr>
          <w:rFonts w:ascii="Ubuntu" w:cs="Ubuntu" w:eastAsia="Ubuntu" w:hAnsi="Ubuntu"/>
          <w:b w:val="1"/>
          <w:bCs w:val="1"/>
          <w:sz w:val="20"/>
          <w:szCs w:val="20"/>
          <w:rtl w:val="0"/>
        </w:rPr>
        <w:br w:type="textWrapping"/>
      </w:r>
    </w:p>
    <w:tbl>
      <w:tblPr>
        <w:tblStyle w:val="Table1"/>
        <w:tblW w:w="8745.0" w:type="dxa"/>
        <w:jc w:val="left"/>
        <w:tblLayout w:type="fixed"/>
        <w:tblLook w:val="0600"/>
      </w:tblPr>
      <w:tblGrid>
        <w:gridCol w:w="2865"/>
        <w:gridCol w:w="5880"/>
        <w:tblGridChange w:id="0">
          <w:tblGrid>
            <w:gridCol w:w="2865"/>
            <w:gridCol w:w="5880"/>
          </w:tblGrid>
        </w:tblGridChange>
      </w:tblGrid>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000000" w:val="clear"/>
            <w:tcMar>
              <w:top w:w="60.0" w:type="dxa"/>
              <w:left w:w="60.0" w:type="dxa"/>
              <w:bottom w:w="60.0" w:type="dxa"/>
              <w:right w:w="6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center"/>
              <w:rPr>
                <w:rFonts w:ascii="Viga" w:cs="Viga" w:eastAsia="Viga" w:hAnsi="Viga"/>
                <w:color w:val="ffffff"/>
              </w:rPr>
            </w:pPr>
            <w:r w:rsidDel="00000000" w:rsidR="00000000" w:rsidRPr="00000000">
              <w:rPr>
                <w:rFonts w:ascii="Viga" w:cs="Viga" w:eastAsia="Viga" w:hAnsi="Viga"/>
                <w:color w:val="ffffff"/>
                <w:rtl w:val="0"/>
              </w:rPr>
              <w:t xml:space="preserve">Competencies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Interacts orally in English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Participation in oral interaction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Content of the message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Articulation of the message (fluency and accuracy)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sz w:val="20"/>
                <w:szCs w:val="20"/>
                <w:shd w:fill="efefef" w:val="clear"/>
              </w:rPr>
            </w:pPr>
            <w:r w:rsidDel="00000000" w:rsidR="00000000" w:rsidRPr="00000000">
              <w:rPr>
                <w:rFonts w:ascii="Ubuntu" w:cs="Ubuntu" w:eastAsia="Ubuntu" w:hAnsi="Ubuntu"/>
                <w:b w:val="1"/>
                <w:bCs w:val="1"/>
                <w:sz w:val="20"/>
                <w:szCs w:val="20"/>
                <w:shd w:fill="efefef" w:val="clear"/>
                <w:rtl w:val="0"/>
              </w:rPr>
              <w:t xml:space="preserve">Reinvests understanding of texts</w:t>
            </w:r>
          </w:p>
        </w:tc>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sz w:val="20"/>
                <w:szCs w:val="20"/>
                <w:shd w:fill="efefef" w:val="clear"/>
              </w:rPr>
            </w:pPr>
            <w:r w:rsidDel="00000000" w:rsidR="00000000" w:rsidRPr="00000000">
              <w:rPr>
                <w:rFonts w:ascii="Ubuntu" w:cs="Ubuntu" w:eastAsia="Ubuntu" w:hAnsi="Ubuntu"/>
                <w:sz w:val="20"/>
                <w:szCs w:val="20"/>
                <w:shd w:fill="efefef" w:val="clear"/>
                <w:rtl w:val="0"/>
              </w:rPr>
              <w:t xml:space="preserve">This LES can be adapted into a reinvestment task. To do this, ensure the</w:t>
            </w:r>
            <w:r w:rsidDel="00000000" w:rsidR="00000000" w:rsidRPr="00000000">
              <w:rPr>
                <w:rFonts w:ascii="Ubuntu" w:cs="Ubuntu" w:eastAsia="Ubuntu" w:hAnsi="Ubuntu"/>
                <w:b w:val="1"/>
                <w:bCs w:val="1"/>
                <w:sz w:val="20"/>
                <w:szCs w:val="20"/>
                <w:shd w:fill="efefef" w:val="clear"/>
                <w:rtl w:val="0"/>
              </w:rPr>
              <w:t xml:space="preserve"> response process</w:t>
            </w:r>
            <w:r w:rsidDel="00000000" w:rsidR="00000000" w:rsidRPr="00000000">
              <w:rPr>
                <w:rFonts w:ascii="Ubuntu" w:cs="Ubuntu" w:eastAsia="Ubuntu" w:hAnsi="Ubuntu"/>
                <w:sz w:val="20"/>
                <w:szCs w:val="20"/>
                <w:shd w:fill="efefef" w:val="clear"/>
                <w:rtl w:val="0"/>
              </w:rPr>
              <w:t xml:space="preserve"> is integrated for each text provided. Additionally, remove the 'Content of the message' (C3) criterion to avoid double-evaluating the same elements.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Writes and produces texts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Content of the message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360"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Formulation of the text</w:t>
            </w:r>
          </w:p>
        </w:tc>
      </w:tr>
    </w:tbl>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rFonts w:ascii="Viga" w:cs="Viga" w:eastAsia="Viga" w:hAnsi="Viga"/>
          <w:sz w:val="20"/>
          <w:szCs w:val="20"/>
        </w:rPr>
      </w:pPr>
      <w:r w:rsidDel="00000000" w:rsidR="00000000" w:rsidRPr="00000000">
        <w:rPr>
          <w:rFonts w:ascii="Viga" w:cs="Viga" w:eastAsia="Viga" w:hAnsi="Viga"/>
          <w:sz w:val="20"/>
          <w:szCs w:val="20"/>
          <w:rtl w:val="0"/>
        </w:rPr>
        <w:t xml:space="preserve">Digital Tools</w:t>
      </w:r>
    </w:p>
    <w:tbl>
      <w:tblPr>
        <w:tblStyle w:val="Table2"/>
        <w:tblW w:w="87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gridCol w:w="2920"/>
        <w:gridCol w:w="2920"/>
        <w:tblGridChange w:id="0">
          <w:tblGrid>
            <w:gridCol w:w="2920"/>
            <w:gridCol w:w="2920"/>
            <w:gridCol w:w="2920"/>
          </w:tblGrid>
        </w:tblGridChange>
      </w:tblGrid>
      <w:tr>
        <w:trPr>
          <w:cantSplit w:val="0"/>
          <w:trHeight w:val="2196.000000000001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jc w:val="center"/>
              <w:rPr>
                <w:rFonts w:ascii="Ubuntu" w:cs="Ubuntu" w:eastAsia="Ubuntu" w:hAnsi="Ubuntu"/>
                <w:sz w:val="16"/>
                <w:szCs w:val="16"/>
              </w:rPr>
            </w:pPr>
            <w:r w:rsidDel="00000000" w:rsidR="00000000" w:rsidRPr="00000000">
              <w:rPr>
                <w:rFonts w:ascii="Ubuntu" w:cs="Ubuntu" w:eastAsia="Ubuntu" w:hAnsi="Ubuntu"/>
                <w:sz w:val="16"/>
                <w:szCs w:val="16"/>
              </w:rPr>
              <w:drawing>
                <wp:inline distB="114300" distT="114300" distL="114300" distR="114300">
                  <wp:extent cx="1000125" cy="838200"/>
                  <wp:effectExtent b="0" l="0" r="0" t="0"/>
                  <wp:docPr id="2" name="image6.png"/>
                  <a:graphic>
                    <a:graphicData uri="http://schemas.openxmlformats.org/drawingml/2006/picture">
                      <pic:pic>
                        <pic:nvPicPr>
                          <pic:cNvPr id="0" name="image6.png"/>
                          <pic:cNvPicPr preferRelativeResize="0"/>
                        </pic:nvPicPr>
                        <pic:blipFill>
                          <a:blip r:embed="rId12"/>
                          <a:srcRect b="0" l="12456" r="13114" t="0"/>
                          <a:stretch>
                            <a:fillRect/>
                          </a:stretch>
                        </pic:blipFill>
                        <pic:spPr>
                          <a:xfrm>
                            <a:off x="0" y="0"/>
                            <a:ext cx="100012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rFonts w:ascii="Ubuntu" w:cs="Ubuntu" w:eastAsia="Ubuntu" w:hAnsi="Ubuntu"/>
                <w:sz w:val="18"/>
                <w:szCs w:val="18"/>
              </w:rPr>
            </w:pPr>
            <w:hyperlink r:id="rId13">
              <w:r w:rsidDel="00000000" w:rsidR="00000000" w:rsidRPr="00000000">
                <w:rPr>
                  <w:rFonts w:ascii="Ubuntu" w:cs="Ubuntu" w:eastAsia="Ubuntu" w:hAnsi="Ubuntu"/>
                  <w:color w:val="1155cc"/>
                  <w:sz w:val="18"/>
                  <w:szCs w:val="18"/>
                  <w:u w:val="single"/>
                  <w:rtl w:val="0"/>
                </w:rPr>
                <w:t xml:space="preserve">Canva</w:t>
              </w:r>
            </w:hyperlink>
            <w:r w:rsidDel="00000000" w:rsidR="00000000" w:rsidRPr="00000000">
              <w:rPr>
                <w:rtl w:val="0"/>
              </w:rPr>
            </w:r>
          </w:p>
          <w:p w:rsidR="00000000" w:rsidDel="00000000" w:rsidP="00000000" w:rsidRDefault="00000000" w:rsidRPr="00000000" w14:paraId="0000002E">
            <w:pPr>
              <w:jc w:val="center"/>
              <w:rPr>
                <w:rFonts w:ascii="Viga" w:cs="Viga" w:eastAsia="Viga" w:hAnsi="Vig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jc w:val="center"/>
              <w:rPr>
                <w:rFonts w:ascii="Ubuntu" w:cs="Ubuntu" w:eastAsia="Ubuntu" w:hAnsi="Ubuntu"/>
                <w:sz w:val="16"/>
                <w:szCs w:val="16"/>
              </w:rPr>
            </w:pPr>
            <w:r w:rsidDel="00000000" w:rsidR="00000000" w:rsidRPr="00000000">
              <w:rPr>
                <w:rFonts w:ascii="Ubuntu" w:cs="Ubuntu" w:eastAsia="Ubuntu" w:hAnsi="Ubuntu"/>
                <w:sz w:val="16"/>
                <w:szCs w:val="16"/>
              </w:rPr>
              <w:drawing>
                <wp:inline distB="114300" distT="114300" distL="114300" distR="114300">
                  <wp:extent cx="714375" cy="936625"/>
                  <wp:effectExtent b="0" l="0" r="0" t="0"/>
                  <wp:docPr id="3" name="image4.png"/>
                  <a:graphic>
                    <a:graphicData uri="http://schemas.openxmlformats.org/drawingml/2006/picture">
                      <pic:pic>
                        <pic:nvPicPr>
                          <pic:cNvPr id="0" name="image4.png"/>
                          <pic:cNvPicPr preferRelativeResize="0"/>
                        </pic:nvPicPr>
                        <pic:blipFill>
                          <a:blip r:embed="rId14"/>
                          <a:srcRect b="0" l="12707" r="11878" t="0"/>
                          <a:stretch>
                            <a:fillRect/>
                          </a:stretch>
                        </pic:blipFill>
                        <pic:spPr>
                          <a:xfrm>
                            <a:off x="0" y="0"/>
                            <a:ext cx="714375" cy="936625"/>
                          </a:xfrm>
                          <a:prstGeom prst="rect"/>
                          <a:ln/>
                        </pic:spPr>
                      </pic:pic>
                    </a:graphicData>
                  </a:graphic>
                </wp:inline>
              </w:drawing>
            </w:r>
            <w:r w:rsidDel="00000000" w:rsidR="00000000" w:rsidRPr="00000000">
              <w:rPr>
                <w:rFonts w:ascii="Ubuntu" w:cs="Ubuntu" w:eastAsia="Ubuntu" w:hAnsi="Ubuntu"/>
                <w:sz w:val="16"/>
                <w:szCs w:val="16"/>
                <w:rtl w:val="0"/>
              </w:rPr>
              <w:br w:type="textWrapping"/>
            </w:r>
            <w:hyperlink r:id="rId15">
              <w:r w:rsidDel="00000000" w:rsidR="00000000" w:rsidRPr="00000000">
                <w:rPr>
                  <w:rFonts w:ascii="Ubuntu" w:cs="Ubuntu" w:eastAsia="Ubuntu" w:hAnsi="Ubuntu"/>
                  <w:color w:val="1155cc"/>
                  <w:sz w:val="16"/>
                  <w:szCs w:val="16"/>
                  <w:u w:val="single"/>
                  <w:rtl w:val="0"/>
                </w:rPr>
                <w:t xml:space="preserve">Google Vidz</w:t>
              </w:r>
            </w:hyperlink>
            <w:r w:rsidDel="00000000" w:rsidR="00000000" w:rsidRPr="00000000">
              <w:rPr>
                <w:rtl w:val="0"/>
              </w:rPr>
            </w:r>
          </w:p>
          <w:p w:rsidR="00000000" w:rsidDel="00000000" w:rsidP="00000000" w:rsidRDefault="00000000" w:rsidRPr="00000000" w14:paraId="00000030">
            <w:pPr>
              <w:jc w:val="center"/>
              <w:rPr>
                <w:rFonts w:ascii="Ubuntu" w:cs="Ubuntu" w:eastAsia="Ubuntu" w:hAnsi="Ubuntu"/>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jc w:val="center"/>
              <w:rPr>
                <w:rFonts w:ascii="Ubuntu" w:cs="Ubuntu" w:eastAsia="Ubuntu" w:hAnsi="Ubuntu"/>
                <w:sz w:val="16"/>
                <w:szCs w:val="16"/>
              </w:rPr>
            </w:pPr>
            <w:r w:rsidDel="00000000" w:rsidR="00000000" w:rsidRPr="00000000">
              <w:rPr>
                <w:rFonts w:ascii="Ubuntu" w:cs="Ubuntu" w:eastAsia="Ubuntu" w:hAnsi="Ubuntu"/>
                <w:sz w:val="16"/>
                <w:szCs w:val="16"/>
              </w:rPr>
              <w:drawing>
                <wp:inline distB="114300" distT="114300" distL="114300" distR="114300">
                  <wp:extent cx="889857" cy="880869"/>
                  <wp:effectExtent b="0" l="0" r="0" t="0"/>
                  <wp:docPr id="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889857" cy="880869"/>
                          </a:xfrm>
                          <a:prstGeom prst="rect"/>
                          <a:ln/>
                        </pic:spPr>
                      </pic:pic>
                    </a:graphicData>
                  </a:graphic>
                </wp:inline>
              </w:drawing>
            </w:r>
            <w:r w:rsidDel="00000000" w:rsidR="00000000" w:rsidRPr="00000000">
              <w:rPr>
                <w:rFonts w:ascii="Ubuntu" w:cs="Ubuntu" w:eastAsia="Ubuntu" w:hAnsi="Ubuntu"/>
                <w:sz w:val="16"/>
                <w:szCs w:val="16"/>
                <w:rtl w:val="0"/>
              </w:rPr>
              <w:br w:type="textWrapping"/>
            </w:r>
            <w:hyperlink r:id="rId17">
              <w:r w:rsidDel="00000000" w:rsidR="00000000" w:rsidRPr="00000000">
                <w:rPr>
                  <w:rFonts w:ascii="Ubuntu" w:cs="Ubuntu" w:eastAsia="Ubuntu" w:hAnsi="Ubuntu"/>
                  <w:color w:val="1155cc"/>
                  <w:sz w:val="16"/>
                  <w:szCs w:val="16"/>
                  <w:u w:val="single"/>
                  <w:rtl w:val="0"/>
                </w:rPr>
                <w:t xml:space="preserve">Clipchamp</w:t>
              </w:r>
            </w:hyperlink>
            <w:r w:rsidDel="00000000" w:rsidR="00000000" w:rsidRPr="00000000">
              <w:rPr>
                <w:rtl w:val="0"/>
              </w:rPr>
            </w:r>
          </w:p>
        </w:tc>
      </w:tr>
    </w:tbl>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rFonts w:ascii="Viga" w:cs="Viga" w:eastAsia="Viga" w:hAnsi="Viga"/>
          <w:b w:val="1"/>
          <w:bCs w:val="1"/>
          <w:sz w:val="20"/>
          <w:szCs w:val="20"/>
        </w:rPr>
      </w:pPr>
      <w:r w:rsidDel="00000000" w:rsidR="00000000" w:rsidRPr="00000000">
        <w:rPr>
          <w:rtl w:val="0"/>
        </w:rPr>
      </w:r>
    </w:p>
    <w:tbl>
      <w:tblPr>
        <w:tblStyle w:val="Table3"/>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0"/>
        <w:tblGridChange w:id="0">
          <w:tblGrid>
            <w:gridCol w:w="87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rPr>
                <w:rFonts w:ascii="Viga" w:cs="Viga" w:eastAsia="Viga" w:hAnsi="Viga"/>
                <w:b w:val="1"/>
                <w:bCs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5">
            <w:pPr>
              <w:rPr>
                <w:rFonts w:ascii="Ubuntu" w:cs="Ubuntu" w:eastAsia="Ubuntu" w:hAnsi="Ubuntu"/>
                <w:sz w:val="20"/>
                <w:szCs w:val="20"/>
              </w:rPr>
            </w:pPr>
            <w:r w:rsidDel="00000000" w:rsidR="00000000" w:rsidRPr="00000000">
              <w:rPr>
                <w:rtl w:val="0"/>
              </w:rPr>
            </w:r>
          </w:p>
        </w:tc>
      </w:tr>
    </w:tbl>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Viga" w:cs="Viga" w:eastAsia="Viga" w:hAnsi="Viga"/>
          <w:b w:val="1"/>
          <w:bCs w:val="1"/>
          <w:sz w:val="20"/>
          <w:szCs w:val="20"/>
        </w:rPr>
      </w:pPr>
      <w:r w:rsidDel="00000000" w:rsidR="00000000" w:rsidRPr="00000000">
        <w:rPr>
          <w:rtl w:val="0"/>
        </w:rPr>
      </w:r>
    </w:p>
    <w:tbl>
      <w:tblPr>
        <w:tblStyle w:val="Table4"/>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90"/>
        <w:tblGridChange w:id="0">
          <w:tblGrid>
            <w:gridCol w:w="8790"/>
          </w:tblGrid>
        </w:tblGridChange>
      </w:tblGrid>
      <w:tr>
        <w:trPr>
          <w:cantSplit w:val="0"/>
          <w:tblHeader w:val="0"/>
        </w:trPr>
        <w:tc>
          <w:tcPr>
            <w:tcBorders>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7">
            <w:pPr>
              <w:jc w:val="center"/>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The Scenario</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rPr>
                <w:rFonts w:ascii="Ubuntu" w:cs="Ubuntu" w:eastAsia="Ubuntu" w:hAnsi="Ubuntu"/>
                <w:i w:val="1"/>
                <w:iCs w:val="1"/>
                <w:sz w:val="20"/>
                <w:szCs w:val="20"/>
                <w:highlight w:val="white"/>
              </w:rPr>
            </w:pPr>
            <w:r w:rsidDel="00000000" w:rsidR="00000000" w:rsidRPr="00000000">
              <w:rPr>
                <w:rtl w:val="0"/>
              </w:rPr>
            </w:r>
          </w:p>
          <w:p w:rsidR="00000000" w:rsidDel="00000000" w:rsidP="00000000" w:rsidRDefault="00000000" w:rsidRPr="00000000" w14:paraId="00000039">
            <w:pPr>
              <w:spacing w:line="360" w:lineRule="auto"/>
              <w:rPr>
                <w:rFonts w:ascii="Ubuntu" w:cs="Ubuntu" w:eastAsia="Ubuntu" w:hAnsi="Ubuntu"/>
                <w:i w:val="1"/>
                <w:iCs w:val="1"/>
                <w:sz w:val="20"/>
                <w:szCs w:val="20"/>
                <w:highlight w:val="white"/>
              </w:rPr>
            </w:pPr>
            <w:r w:rsidDel="00000000" w:rsidR="00000000" w:rsidRPr="00000000">
              <w:rPr>
                <w:rFonts w:ascii="Ubuntu" w:cs="Ubuntu" w:eastAsia="Ubuntu" w:hAnsi="Ubuntu"/>
                <w:i w:val="1"/>
                <w:iCs w:val="1"/>
                <w:sz w:val="20"/>
                <w:szCs w:val="20"/>
                <w:highlight w:val="white"/>
                <w:rtl w:val="0"/>
              </w:rPr>
              <w:t xml:space="preserve">The drama teacher, Mr. Ramirez, was discovered unconscious by the school’s janitor backstage in the school auditorium. The janitor found him in this comatose state. No weapons were found on site.</w:t>
            </w:r>
          </w:p>
          <w:p w:rsidR="00000000" w:rsidDel="00000000" w:rsidP="00000000" w:rsidRDefault="00000000" w:rsidRPr="00000000" w14:paraId="0000003A">
            <w:pPr>
              <w:widowControl w:val="0"/>
              <w:spacing w:line="360" w:lineRule="auto"/>
              <w:rPr>
                <w:rFonts w:ascii="Ubuntu" w:cs="Ubuntu" w:eastAsia="Ubuntu" w:hAnsi="Ubuntu"/>
                <w:i w:val="1"/>
                <w:iCs w:val="1"/>
                <w:sz w:val="20"/>
                <w:szCs w:val="20"/>
                <w:highlight w:val="white"/>
              </w:rPr>
            </w:pPr>
            <w:r w:rsidDel="00000000" w:rsidR="00000000" w:rsidRPr="00000000">
              <w:rPr>
                <w:rtl w:val="0"/>
              </w:rPr>
            </w:r>
          </w:p>
          <w:p w:rsidR="00000000" w:rsidDel="00000000" w:rsidP="00000000" w:rsidRDefault="00000000" w:rsidRPr="00000000" w14:paraId="0000003B">
            <w:pPr>
              <w:widowControl w:val="0"/>
              <w:spacing w:line="360" w:lineRule="auto"/>
              <w:rPr>
                <w:rFonts w:ascii="Ubuntu" w:cs="Ubuntu" w:eastAsia="Ubuntu" w:hAnsi="Ubuntu"/>
                <w:i w:val="1"/>
                <w:iCs w:val="1"/>
                <w:sz w:val="20"/>
                <w:szCs w:val="20"/>
                <w:highlight w:val="white"/>
              </w:rPr>
            </w:pPr>
            <w:r w:rsidDel="00000000" w:rsidR="00000000" w:rsidRPr="00000000">
              <w:rPr>
                <w:rFonts w:ascii="Ubuntu" w:cs="Ubuntu" w:eastAsia="Ubuntu" w:hAnsi="Ubuntu"/>
                <w:i w:val="1"/>
                <w:iCs w:val="1"/>
                <w:sz w:val="20"/>
                <w:szCs w:val="20"/>
                <w:highlight w:val="white"/>
                <w:rtl w:val="0"/>
              </w:rPr>
              <w:t xml:space="preserve">The school’s surveillance camera showed that only 5 people were in the auditorium that night. They were practising for the school play. All of them were present when the police arrived at 8:15 PM, 15 minutes after Mr. Ramirez was found unconscious, by the janitor.</w:t>
            </w:r>
          </w:p>
          <w:p w:rsidR="00000000" w:rsidDel="00000000" w:rsidP="00000000" w:rsidRDefault="00000000" w:rsidRPr="00000000" w14:paraId="0000003C">
            <w:pPr>
              <w:widowControl w:val="0"/>
              <w:spacing w:line="360" w:lineRule="auto"/>
              <w:rPr>
                <w:rFonts w:ascii="Ubuntu" w:cs="Ubuntu" w:eastAsia="Ubuntu" w:hAnsi="Ubuntu"/>
                <w:i w:val="1"/>
                <w:iCs w:val="1"/>
                <w:sz w:val="20"/>
                <w:szCs w:val="20"/>
                <w:highlight w:val="white"/>
              </w:rPr>
            </w:pPr>
            <w:r w:rsidDel="00000000" w:rsidR="00000000" w:rsidRPr="00000000">
              <w:rPr>
                <w:rtl w:val="0"/>
              </w:rPr>
            </w:r>
          </w:p>
          <w:p w:rsidR="00000000" w:rsidDel="00000000" w:rsidP="00000000" w:rsidRDefault="00000000" w:rsidRPr="00000000" w14:paraId="0000003D">
            <w:pPr>
              <w:widowControl w:val="0"/>
              <w:spacing w:line="360" w:lineRule="auto"/>
              <w:rPr>
                <w:rFonts w:ascii="Ubuntu" w:cs="Ubuntu" w:eastAsia="Ubuntu" w:hAnsi="Ubuntu"/>
                <w:i w:val="1"/>
                <w:iCs w:val="1"/>
                <w:sz w:val="20"/>
                <w:szCs w:val="20"/>
                <w:highlight w:val="white"/>
              </w:rPr>
            </w:pPr>
            <w:r w:rsidDel="00000000" w:rsidR="00000000" w:rsidRPr="00000000">
              <w:rPr>
                <w:rFonts w:ascii="Ubuntu" w:cs="Ubuntu" w:eastAsia="Ubuntu" w:hAnsi="Ubuntu"/>
                <w:i w:val="1"/>
                <w:iCs w:val="1"/>
                <w:sz w:val="20"/>
                <w:szCs w:val="20"/>
                <w:highlight w:val="white"/>
                <w:rtl w:val="0"/>
              </w:rPr>
              <w:t xml:space="preserve">Each of the individuals had a private conversation with Mr. Ramirez that fateful night. This fact is confirmed by the surveillance camera in the auditorium. Note that Mr. Ramirez was off-camera from 7:30 PM.</w:t>
            </w:r>
          </w:p>
          <w:p w:rsidR="00000000" w:rsidDel="00000000" w:rsidP="00000000" w:rsidRDefault="00000000" w:rsidRPr="00000000" w14:paraId="0000003E">
            <w:pPr>
              <w:widowControl w:val="0"/>
              <w:spacing w:line="360" w:lineRule="auto"/>
              <w:rPr>
                <w:rFonts w:ascii="Ubuntu" w:cs="Ubuntu" w:eastAsia="Ubuntu" w:hAnsi="Ubuntu"/>
                <w:i w:val="1"/>
                <w:iCs w:val="1"/>
                <w:sz w:val="20"/>
                <w:szCs w:val="20"/>
                <w:highlight w:val="white"/>
              </w:rPr>
            </w:pPr>
            <w:r w:rsidDel="00000000" w:rsidR="00000000" w:rsidRPr="00000000">
              <w:rPr>
                <w:rtl w:val="0"/>
              </w:rPr>
            </w:r>
          </w:p>
          <w:p w:rsidR="00000000" w:rsidDel="00000000" w:rsidP="00000000" w:rsidRDefault="00000000" w:rsidRPr="00000000" w14:paraId="0000003F">
            <w:pPr>
              <w:widowControl w:val="0"/>
              <w:spacing w:line="360" w:lineRule="auto"/>
              <w:rPr>
                <w:rFonts w:ascii="Ubuntu" w:cs="Ubuntu" w:eastAsia="Ubuntu" w:hAnsi="Ubuntu"/>
                <w:i w:val="1"/>
                <w:iCs w:val="1"/>
                <w:sz w:val="20"/>
                <w:szCs w:val="20"/>
                <w:highlight w:val="white"/>
              </w:rPr>
            </w:pPr>
            <w:r w:rsidDel="00000000" w:rsidR="00000000" w:rsidRPr="00000000">
              <w:rPr>
                <w:rFonts w:ascii="Ubuntu" w:cs="Ubuntu" w:eastAsia="Ubuntu" w:hAnsi="Ubuntu"/>
                <w:i w:val="1"/>
                <w:iCs w:val="1"/>
                <w:sz w:val="20"/>
                <w:szCs w:val="20"/>
                <w:highlight w:val="white"/>
                <w:rtl w:val="0"/>
              </w:rPr>
              <w:t xml:space="preserve">These 5 individuals are now identified as the main suspects.</w:t>
            </w:r>
          </w:p>
          <w:p w:rsidR="00000000" w:rsidDel="00000000" w:rsidP="00000000" w:rsidRDefault="00000000" w:rsidRPr="00000000" w14:paraId="00000040">
            <w:pPr>
              <w:widowControl w:val="0"/>
              <w:spacing w:line="360" w:lineRule="auto"/>
              <w:rPr>
                <w:rFonts w:ascii="Ubuntu" w:cs="Ubuntu" w:eastAsia="Ubuntu" w:hAnsi="Ubuntu"/>
                <w:i w:val="1"/>
                <w:iCs w:val="1"/>
                <w:sz w:val="20"/>
                <w:szCs w:val="20"/>
                <w:highlight w:val="white"/>
              </w:rPr>
            </w:pPr>
            <w:r w:rsidDel="00000000" w:rsidR="00000000" w:rsidRPr="00000000">
              <w:rPr>
                <w:rtl w:val="0"/>
              </w:rPr>
            </w:r>
          </w:p>
          <w:p w:rsidR="00000000" w:rsidDel="00000000" w:rsidP="00000000" w:rsidRDefault="00000000" w:rsidRPr="00000000" w14:paraId="00000041">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i w:val="1"/>
                <w:iCs w:val="1"/>
                <w:sz w:val="20"/>
                <w:szCs w:val="20"/>
                <w:highlight w:val="white"/>
                <w:rtl w:val="0"/>
              </w:rPr>
              <w:t xml:space="preserve">In addition to these facts, we were informed that all 5 of the suspects had a particular relationship with the victim.</w:t>
            </w:r>
            <w:r w:rsidDel="00000000" w:rsidR="00000000" w:rsidRPr="00000000">
              <w:rPr>
                <w:rtl w:val="0"/>
              </w:rPr>
            </w:r>
          </w:p>
        </w:tc>
      </w:tr>
    </w:tbl>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Viga" w:cs="Viga" w:eastAsia="Viga" w:hAnsi="Viga"/>
          <w:b w:val="1"/>
          <w:bCs w:val="1"/>
          <w:sz w:val="20"/>
          <w:szCs w:val="20"/>
        </w:rPr>
      </w:pPr>
      <w:r w:rsidDel="00000000" w:rsidR="00000000" w:rsidRPr="00000000">
        <w:rPr>
          <w:rtl w:val="0"/>
        </w:rPr>
      </w:r>
    </w:p>
    <w:tbl>
      <w:tblPr>
        <w:tblStyle w:val="Table5"/>
        <w:tblW w:w="88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5"/>
        <w:tblGridChange w:id="0">
          <w:tblGrid>
            <w:gridCol w:w="8805"/>
          </w:tblGrid>
        </w:tblGridChange>
      </w:tblGrid>
      <w:tr>
        <w:trPr>
          <w:cantSplit w:val="0"/>
          <w:tblHeader w:val="0"/>
        </w:trPr>
        <w:tc>
          <w:tcPr>
            <w:tcBorders>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Overview of the LES - What Happened to the Drama Teacher?</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Students will become potential suspects in this investigation. Students will personify the suspect and produce a testimony about what happened to the drama teacher.</w:t>
            </w:r>
          </w:p>
          <w:p w:rsidR="00000000" w:rsidDel="00000000" w:rsidP="00000000" w:rsidRDefault="00000000" w:rsidRPr="00000000" w14:paraId="00000045">
            <w:pPr>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In teams of 2-3, students will brainstorm their version of the events that took place by using information given to them on a suspect card.</w:t>
            </w:r>
          </w:p>
          <w:p w:rsidR="00000000" w:rsidDel="00000000" w:rsidP="00000000" w:rsidRDefault="00000000" w:rsidRPr="00000000" w14:paraId="00000046">
            <w:pPr>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They will:</w:t>
            </w:r>
          </w:p>
          <w:p w:rsidR="00000000" w:rsidDel="00000000" w:rsidP="00000000" w:rsidRDefault="00000000" w:rsidRPr="00000000" w14:paraId="00000047">
            <w:pPr>
              <w:numPr>
                <w:ilvl w:val="0"/>
                <w:numId w:val="6"/>
              </w:numPr>
              <w:spacing w:line="360" w:lineRule="auto"/>
              <w:ind w:left="720" w:hanging="360"/>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Write a text (testimony) about the event.</w:t>
            </w:r>
          </w:p>
          <w:p w:rsidR="00000000" w:rsidDel="00000000" w:rsidP="00000000" w:rsidRDefault="00000000" w:rsidRPr="00000000" w14:paraId="00000048">
            <w:pPr>
              <w:numPr>
                <w:ilvl w:val="0"/>
                <w:numId w:val="6"/>
              </w:numPr>
              <w:spacing w:line="360" w:lineRule="auto"/>
              <w:ind w:left="720" w:hanging="360"/>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Plan a digital story with a storyboard.</w:t>
            </w:r>
          </w:p>
          <w:p w:rsidR="00000000" w:rsidDel="00000000" w:rsidP="00000000" w:rsidRDefault="00000000" w:rsidRPr="00000000" w14:paraId="00000049">
            <w:pPr>
              <w:numPr>
                <w:ilvl w:val="0"/>
                <w:numId w:val="6"/>
              </w:numPr>
              <w:spacing w:line="360" w:lineRule="auto"/>
              <w:ind w:left="720" w:hanging="360"/>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Produce a digital story using a laptop or a tablet.</w:t>
            </w:r>
          </w:p>
          <w:p w:rsidR="00000000" w:rsidDel="00000000" w:rsidP="00000000" w:rsidRDefault="00000000" w:rsidRPr="00000000" w14:paraId="0000004A">
            <w:pPr>
              <w:numPr>
                <w:ilvl w:val="0"/>
                <w:numId w:val="6"/>
              </w:numPr>
              <w:spacing w:line="360" w:lineRule="auto"/>
              <w:ind w:left="720" w:hanging="360"/>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Listen to the different testimonies.</w:t>
            </w:r>
          </w:p>
          <w:p w:rsidR="00000000" w:rsidDel="00000000" w:rsidP="00000000" w:rsidRDefault="00000000" w:rsidRPr="00000000" w14:paraId="0000004B">
            <w:pPr>
              <w:numPr>
                <w:ilvl w:val="0"/>
                <w:numId w:val="6"/>
              </w:numPr>
              <w:spacing w:line="360" w:lineRule="auto"/>
              <w:ind w:left="720" w:hanging="360"/>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Decide who is guilty, and write down arguments to support their decision.</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iga" w:cs="Viga" w:eastAsia="Viga" w:hAnsi="Viga"/>
                <w:b w:val="1"/>
                <w:bCs w:val="1"/>
                <w:sz w:val="20"/>
                <w:szCs w:val="20"/>
              </w:rPr>
            </w:pPr>
            <w:r w:rsidDel="00000000" w:rsidR="00000000" w:rsidRPr="00000000">
              <w:rPr>
                <w:rtl w:val="0"/>
              </w:rPr>
            </w:r>
          </w:p>
        </w:tc>
      </w:tr>
    </w:tbl>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sz w:val="20"/>
          <w:szCs w:val="20"/>
        </w:rPr>
      </w:pPr>
      <w:r w:rsidDel="00000000" w:rsidR="00000000" w:rsidRPr="00000000">
        <w:rPr>
          <w:rtl w:val="0"/>
        </w:rPr>
      </w:r>
    </w:p>
    <w:p w:rsidR="00000000" w:rsidDel="00000000" w:rsidP="00000000" w:rsidRDefault="00000000" w:rsidRPr="00000000" w14:paraId="0000004E">
      <w:pPr>
        <w:pStyle w:val="Heading2"/>
        <w:rPr>
          <w:rFonts w:ascii="Viga" w:cs="Viga" w:eastAsia="Viga" w:hAnsi="Viga"/>
          <w:sz w:val="26"/>
          <w:szCs w:val="26"/>
        </w:rPr>
      </w:pPr>
      <w:bookmarkStart w:colFirst="0" w:colLast="0" w:name="_bj2kwza3tpz7" w:id="0"/>
      <w:bookmarkEnd w:id="0"/>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2"/>
        <w:rPr>
          <w:rFonts w:ascii="Ubuntu Light" w:cs="Ubuntu Light" w:eastAsia="Ubuntu Light" w:hAnsi="Ubuntu Light"/>
          <w:sz w:val="22"/>
          <w:szCs w:val="22"/>
        </w:rPr>
      </w:pPr>
      <w:bookmarkStart w:colFirst="0" w:colLast="0" w:name="_cmeg4sq2p19r" w:id="1"/>
      <w:bookmarkEnd w:id="1"/>
      <w:r w:rsidDel="00000000" w:rsidR="00000000" w:rsidRPr="00000000">
        <w:rPr>
          <w:rFonts w:ascii="Viga" w:cs="Viga" w:eastAsia="Viga" w:hAnsi="Viga"/>
          <w:sz w:val="26"/>
          <w:szCs w:val="26"/>
          <w:rtl w:val="0"/>
        </w:rPr>
        <w:t xml:space="preserve">Classroom Activities</w:t>
        <w:br w:type="textWrapping"/>
      </w:r>
      <w:r w:rsidDel="00000000" w:rsidR="00000000" w:rsidRPr="00000000">
        <w:rPr>
          <w:rFonts w:ascii="Ubuntu Light" w:cs="Ubuntu Light" w:eastAsia="Ubuntu Light" w:hAnsi="Ubuntu Light"/>
          <w:sz w:val="22"/>
          <w:szCs w:val="22"/>
          <w:rtl w:val="0"/>
        </w:rPr>
        <w:t xml:space="preserve">We created a new version of the characters using AI. Choose which version you wish to use.</w:t>
      </w:r>
    </w:p>
    <w:p w:rsidR="00000000" w:rsidDel="00000000" w:rsidP="00000000" w:rsidRDefault="00000000" w:rsidRPr="00000000" w14:paraId="00000050">
      <w:pPr>
        <w:pStyle w:val="Heading2"/>
        <w:rPr>
          <w:rFonts w:ascii="Ubuntu" w:cs="Ubuntu" w:eastAsia="Ubuntu" w:hAnsi="Ubuntu"/>
          <w:b w:val="1"/>
          <w:bCs w:val="1"/>
          <w:sz w:val="16"/>
          <w:szCs w:val="16"/>
        </w:rPr>
      </w:pPr>
      <w:bookmarkStart w:colFirst="0" w:colLast="0" w:name="_qqrhawg859mr" w:id="2"/>
      <w:bookmarkEnd w:id="2"/>
      <w:r w:rsidDel="00000000" w:rsidR="00000000" w:rsidRPr="00000000">
        <w:rPr>
          <w:rFonts w:ascii="Ubuntu" w:cs="Ubuntu" w:eastAsia="Ubuntu" w:hAnsi="Ubuntu"/>
          <w:b w:val="1"/>
          <w:bCs w:val="1"/>
          <w:sz w:val="22"/>
          <w:szCs w:val="22"/>
          <w:rtl w:val="0"/>
        </w:rPr>
        <w:t xml:space="preserve">Note to teachers: All documents are available via a "view-only" link. Please create a copy of the document if you need to make edits.</w:t>
      </w:r>
      <w:r w:rsidDel="00000000" w:rsidR="00000000" w:rsidRPr="00000000">
        <w:rPr>
          <w:rtl w:val="0"/>
        </w:rPr>
      </w:r>
    </w:p>
    <w:tbl>
      <w:tblPr>
        <w:tblStyle w:val="Table6"/>
        <w:tblpPr w:leftFromText="180" w:rightFromText="180" w:topFromText="180" w:bottomFromText="180" w:vertAnchor="text" w:horzAnchor="text" w:tblpX="15" w:tblpY="30.591000000001713"/>
        <w:tblW w:w="8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5007"/>
        <w:gridCol w:w="2838"/>
        <w:tblGridChange w:id="0">
          <w:tblGrid>
            <w:gridCol w:w="990"/>
            <w:gridCol w:w="5007"/>
            <w:gridCol w:w="2838"/>
          </w:tblGrid>
        </w:tblGridChange>
      </w:tblGrid>
      <w:tr>
        <w:trPr>
          <w:cantSplit w:val="0"/>
          <w:trHeight w:val="400"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51">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Period 1- You are a suspect</w:t>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53">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4">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1</w:t>
            </w:r>
          </w:p>
          <w:p w:rsidR="00000000" w:rsidDel="00000000" w:rsidP="00000000" w:rsidRDefault="00000000" w:rsidRPr="00000000" w14:paraId="00000055">
            <w:pPr>
              <w:widowControl w:val="0"/>
              <w:spacing w:line="360" w:lineRule="auto"/>
              <w:rPr>
                <w:rFonts w:ascii="Ubuntu" w:cs="Ubuntu" w:eastAsia="Ubuntu" w:hAnsi="Ubuntu"/>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6">
            <w:pPr>
              <w:widowControl w:val="0"/>
              <w:spacing w:line="360" w:lineRule="auto"/>
              <w:rPr>
                <w:rFonts w:ascii="Ubuntu" w:cs="Ubuntu" w:eastAsia="Ubuntu" w:hAnsi="Ubuntu"/>
                <w:b w:val="1"/>
                <w:bCs w:val="1"/>
                <w:sz w:val="20"/>
                <w:szCs w:val="20"/>
              </w:rPr>
            </w:pPr>
            <w:r w:rsidDel="00000000" w:rsidR="00000000" w:rsidRPr="00000000">
              <w:rPr>
                <w:rFonts w:ascii="Ubuntu Light" w:cs="Ubuntu Light" w:eastAsia="Ubuntu Light" w:hAnsi="Ubuntu Light"/>
                <w:sz w:val="20"/>
                <w:szCs w:val="20"/>
                <w:rtl w:val="0"/>
              </w:rPr>
              <w:t xml:space="preserve">Before class, put the posters provided with this LES on the wall.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7">
            <w:pPr>
              <w:widowControl w:val="0"/>
              <w:spacing w:line="360" w:lineRule="auto"/>
              <w:jc w:val="center"/>
              <w:rPr>
                <w:rFonts w:ascii="Ubuntu" w:cs="Ubuntu" w:eastAsia="Ubuntu" w:hAnsi="Ubuntu"/>
                <w:sz w:val="20"/>
                <w:szCs w:val="20"/>
              </w:rPr>
            </w:pPr>
            <w:hyperlink r:id="rId18">
              <w:r w:rsidDel="00000000" w:rsidR="00000000" w:rsidRPr="00000000">
                <w:rPr>
                  <w:rFonts w:ascii="Ubuntu" w:cs="Ubuntu" w:eastAsia="Ubuntu" w:hAnsi="Ubuntu"/>
                  <w:color w:val="1155cc"/>
                  <w:sz w:val="20"/>
                  <w:szCs w:val="20"/>
                  <w:u w:val="single"/>
                  <w:rtl w:val="0"/>
                </w:rPr>
                <w:t xml:space="preserve">Old posters </w:t>
              </w:r>
            </w:hyperlink>
            <w:r w:rsidDel="00000000" w:rsidR="00000000" w:rsidRPr="00000000">
              <w:rPr>
                <w:rtl w:val="0"/>
              </w:rPr>
            </w:r>
          </w:p>
          <w:p w:rsidR="00000000" w:rsidDel="00000000" w:rsidP="00000000" w:rsidRDefault="00000000" w:rsidRPr="00000000" w14:paraId="00000058">
            <w:pPr>
              <w:widowControl w:val="0"/>
              <w:spacing w:line="360" w:lineRule="auto"/>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59">
            <w:pPr>
              <w:widowControl w:val="0"/>
              <w:spacing w:line="360" w:lineRule="auto"/>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New Posters </w:t>
            </w:r>
          </w:p>
          <w:p w:rsidR="00000000" w:rsidDel="00000000" w:rsidP="00000000" w:rsidRDefault="00000000" w:rsidRPr="00000000" w14:paraId="0000005A">
            <w:pPr>
              <w:widowControl w:val="0"/>
              <w:spacing w:line="360" w:lineRule="auto"/>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w:t>
            </w:r>
            <w:hyperlink r:id="rId19">
              <w:r w:rsidDel="00000000" w:rsidR="00000000" w:rsidRPr="00000000">
                <w:rPr>
                  <w:rFonts w:ascii="Ubuntu" w:cs="Ubuntu" w:eastAsia="Ubuntu" w:hAnsi="Ubuntu"/>
                  <w:color w:val="1155cc"/>
                  <w:sz w:val="20"/>
                  <w:szCs w:val="20"/>
                  <w:u w:val="single"/>
                  <w:rtl w:val="0"/>
                </w:rPr>
                <w:t xml:space="preserve">PDF</w:t>
              </w:r>
            </w:hyperlink>
            <w:r w:rsidDel="00000000" w:rsidR="00000000" w:rsidRPr="00000000">
              <w:rPr>
                <w:rFonts w:ascii="Ubuntu" w:cs="Ubuntu" w:eastAsia="Ubuntu" w:hAnsi="Ubuntu"/>
                <w:sz w:val="20"/>
                <w:szCs w:val="20"/>
                <w:rtl w:val="0"/>
              </w:rPr>
              <w:t xml:space="preserve"> - </w:t>
            </w:r>
            <w:hyperlink r:id="rId20">
              <w:r w:rsidDel="00000000" w:rsidR="00000000" w:rsidRPr="00000000">
                <w:rPr>
                  <w:rFonts w:ascii="Ubuntu" w:cs="Ubuntu" w:eastAsia="Ubuntu" w:hAnsi="Ubuntu"/>
                  <w:color w:val="1155cc"/>
                  <w:sz w:val="20"/>
                  <w:szCs w:val="20"/>
                  <w:u w:val="single"/>
                  <w:rtl w:val="0"/>
                </w:rPr>
                <w:t xml:space="preserve">Canva</w:t>
              </w:r>
            </w:hyperlink>
            <w:r w:rsidDel="00000000" w:rsidR="00000000" w:rsidRPr="00000000">
              <w:rPr>
                <w:rFonts w:ascii="Ubuntu" w:cs="Ubuntu" w:eastAsia="Ubuntu" w:hAnsi="Ubuntu"/>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B">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C">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Play the scenario video and present the intentions of this LES. </w:t>
              <w:br w:type="textWrapping"/>
              <w:t xml:space="preserve">The video can be listened to again if needed.</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D">
            <w:pPr>
              <w:widowControl w:val="0"/>
              <w:spacing w:line="360" w:lineRule="auto"/>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Video</w:t>
            </w:r>
          </w:p>
          <w:p w:rsidR="00000000" w:rsidDel="00000000" w:rsidP="00000000" w:rsidRDefault="00000000" w:rsidRPr="00000000" w14:paraId="0000005E">
            <w:pPr>
              <w:widowControl w:val="0"/>
              <w:spacing w:line="360" w:lineRule="auto"/>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5F">
            <w:pPr>
              <w:widowControl w:val="0"/>
              <w:spacing w:line="360" w:lineRule="auto"/>
              <w:jc w:val="center"/>
              <w:rPr>
                <w:rFonts w:ascii="Ubuntu" w:cs="Ubuntu" w:eastAsia="Ubuntu" w:hAnsi="Ubuntu"/>
                <w:sz w:val="20"/>
                <w:szCs w:val="20"/>
              </w:rPr>
            </w:pPr>
            <w:hyperlink r:id="rId21">
              <w:r w:rsidDel="00000000" w:rsidR="00000000" w:rsidRPr="00000000">
                <w:rPr>
                  <w:rFonts w:ascii="Ubuntu" w:cs="Ubuntu" w:eastAsia="Ubuntu" w:hAnsi="Ubuntu"/>
                  <w:color w:val="1155cc"/>
                  <w:sz w:val="20"/>
                  <w:szCs w:val="20"/>
                  <w:u w:val="single"/>
                  <w:rtl w:val="0"/>
                </w:rPr>
                <w:t xml:space="preserve">Old version</w:t>
              </w:r>
            </w:hyperlink>
            <w:r w:rsidDel="00000000" w:rsidR="00000000" w:rsidRPr="00000000">
              <w:rPr>
                <w:rFonts w:ascii="Ubuntu" w:cs="Ubuntu" w:eastAsia="Ubuntu" w:hAnsi="Ubuntu"/>
                <w:sz w:val="20"/>
                <w:szCs w:val="20"/>
                <w:rtl w:val="0"/>
              </w:rPr>
              <w:t xml:space="preserve"> - </w:t>
            </w:r>
            <w:hyperlink r:id="rId22">
              <w:r w:rsidDel="00000000" w:rsidR="00000000" w:rsidRPr="00000000">
                <w:rPr>
                  <w:rFonts w:ascii="Ubuntu" w:cs="Ubuntu" w:eastAsia="Ubuntu" w:hAnsi="Ubuntu"/>
                  <w:color w:val="1155cc"/>
                  <w:sz w:val="20"/>
                  <w:szCs w:val="20"/>
                  <w:u w:val="single"/>
                  <w:rtl w:val="0"/>
                </w:rPr>
                <w:t xml:space="preserve">New Version</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0">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1">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Invite students to look at the different characters posted on the classroom wall. </w:t>
              <w:br w:type="textWrapping"/>
              <w:br w:type="textWrapping"/>
              <w:t xml:space="preserve">Ask them to anticipate what happened to the drama teacher by participating in a survey using Kahoot on a device. You will need to Sign up or Log in to access the Kahoot. </w:t>
            </w:r>
          </w:p>
          <w:p w:rsidR="00000000" w:rsidDel="00000000" w:rsidP="00000000" w:rsidRDefault="00000000" w:rsidRPr="00000000" w14:paraId="00000062">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br w:type="textWrapping"/>
              <w:t xml:space="preserve">Place students in teams of 3 or 4. Ask a student to access this address: </w:t>
            </w:r>
            <w:hyperlink r:id="rId23">
              <w:r w:rsidDel="00000000" w:rsidR="00000000" w:rsidRPr="00000000">
                <w:rPr>
                  <w:rFonts w:ascii="Ubuntu Light" w:cs="Ubuntu Light" w:eastAsia="Ubuntu Light" w:hAnsi="Ubuntu Light"/>
                  <w:sz w:val="20"/>
                  <w:szCs w:val="20"/>
                  <w:u w:val="single"/>
                  <w:rtl w:val="0"/>
                </w:rPr>
                <w:t xml:space="preserve">kahoot.it</w:t>
              </w:r>
            </w:hyperlink>
            <w:r w:rsidDel="00000000" w:rsidR="00000000" w:rsidRPr="00000000">
              <w:rPr>
                <w:rFonts w:ascii="Ubuntu Light" w:cs="Ubuntu Light" w:eastAsia="Ubuntu Light" w:hAnsi="Ubuntu Light"/>
                <w:sz w:val="20"/>
                <w:szCs w:val="20"/>
                <w:rtl w:val="0"/>
              </w:rPr>
              <w:t xml:space="preserve"> using the browser (Safari or Chrome). Share the PIN number that appears when launching the survey. </w:t>
              <w:br w:type="textWrapping"/>
              <w:br w:type="textWrapping"/>
              <w:t xml:space="preserve">Students enter the PIN number and a team name. They have 120 seconds to discuss and reach a consensus before answering each of the four questions.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3">
            <w:pPr>
              <w:widowControl w:val="0"/>
              <w:spacing w:line="360" w:lineRule="auto"/>
              <w:jc w:val="center"/>
              <w:rPr>
                <w:rFonts w:ascii="Ubuntu" w:cs="Ubuntu" w:eastAsia="Ubuntu" w:hAnsi="Ubuntu"/>
                <w:sz w:val="20"/>
                <w:szCs w:val="20"/>
              </w:rPr>
            </w:pPr>
            <w:r w:rsidDel="00000000" w:rsidR="00000000" w:rsidRPr="00000000">
              <w:rPr>
                <w:rFonts w:ascii="Ubuntu" w:cs="Ubuntu" w:eastAsia="Ubuntu" w:hAnsi="Ubuntu"/>
                <w:sz w:val="20"/>
                <w:szCs w:val="20"/>
                <w:rtl w:val="0"/>
              </w:rPr>
              <w:t xml:space="preserve">Kahoot quiz</w:t>
            </w:r>
          </w:p>
          <w:p w:rsidR="00000000" w:rsidDel="00000000" w:rsidP="00000000" w:rsidRDefault="00000000" w:rsidRPr="00000000" w14:paraId="00000064">
            <w:pPr>
              <w:widowControl w:val="0"/>
              <w:spacing w:line="360" w:lineRule="auto"/>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65">
            <w:pPr>
              <w:widowControl w:val="0"/>
              <w:spacing w:line="360" w:lineRule="auto"/>
              <w:jc w:val="center"/>
              <w:rPr>
                <w:rFonts w:ascii="Ubuntu" w:cs="Ubuntu" w:eastAsia="Ubuntu" w:hAnsi="Ubuntu"/>
                <w:sz w:val="20"/>
                <w:szCs w:val="20"/>
              </w:rPr>
            </w:pPr>
            <w:hyperlink r:id="rId24">
              <w:r w:rsidDel="00000000" w:rsidR="00000000" w:rsidRPr="00000000">
                <w:rPr>
                  <w:rFonts w:ascii="Ubuntu" w:cs="Ubuntu" w:eastAsia="Ubuntu" w:hAnsi="Ubuntu"/>
                  <w:color w:val="1155cc"/>
                  <w:sz w:val="20"/>
                  <w:szCs w:val="20"/>
                  <w:u w:val="single"/>
                  <w:rtl w:val="0"/>
                </w:rPr>
                <w:t xml:space="preserve">Old version</w:t>
              </w:r>
            </w:hyperlink>
            <w:r w:rsidDel="00000000" w:rsidR="00000000" w:rsidRPr="00000000">
              <w:rPr>
                <w:rFonts w:ascii="Ubuntu" w:cs="Ubuntu" w:eastAsia="Ubuntu" w:hAnsi="Ubuntu"/>
                <w:sz w:val="20"/>
                <w:szCs w:val="20"/>
                <w:rtl w:val="0"/>
              </w:rPr>
              <w:t xml:space="preserve"> - New Version</w:t>
            </w:r>
          </w:p>
          <w:p w:rsidR="00000000" w:rsidDel="00000000" w:rsidP="00000000" w:rsidRDefault="00000000" w:rsidRPr="00000000" w14:paraId="00000066">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br w:type="textWrapping"/>
              <w:t xml:space="preserve">(Click on Start then Play, and the PIN will appear on</w:t>
            </w:r>
          </w:p>
          <w:p w:rsidR="00000000" w:rsidDel="00000000" w:rsidP="00000000" w:rsidRDefault="00000000" w:rsidRPr="00000000" w14:paraId="00000067">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the screen). It needs to be projected on a screen for the students to see the</w:t>
            </w:r>
          </w:p>
          <w:p w:rsidR="00000000" w:rsidDel="00000000" w:rsidP="00000000" w:rsidRDefault="00000000" w:rsidRPr="00000000" w14:paraId="00000068">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questions and possible answers.</w:t>
            </w:r>
          </w:p>
          <w:p w:rsidR="00000000" w:rsidDel="00000000" w:rsidP="00000000" w:rsidRDefault="00000000" w:rsidRPr="00000000" w14:paraId="00000069">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br w:type="textWrapping"/>
              <w:t xml:space="preserve">Opportunity for C1</w:t>
            </w:r>
          </w:p>
          <w:p w:rsidR="00000000" w:rsidDel="00000000" w:rsidP="00000000" w:rsidRDefault="00000000" w:rsidRPr="00000000" w14:paraId="0000006A">
            <w:pPr>
              <w:widowControl w:val="0"/>
              <w:spacing w:line="360" w:lineRule="auto"/>
              <w:rPr>
                <w:rFonts w:ascii="Ubuntu" w:cs="Ubuntu" w:eastAsia="Ubuntu" w:hAnsi="Ubuntu"/>
                <w:sz w:val="20"/>
                <w:szCs w:val="20"/>
              </w:rPr>
            </w:pPr>
            <w:r w:rsidDel="00000000" w:rsidR="00000000" w:rsidRPr="00000000">
              <w:rPr>
                <w:rtl w:val="0"/>
              </w:rPr>
            </w:r>
          </w:p>
        </w:tc>
      </w:tr>
      <w:tr>
        <w:trPr>
          <w:cantSplit w:val="0"/>
          <w:trHeight w:val="2492.9999999999973"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B">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C">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Ensure students fully understand the scenario.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D">
            <w:pPr>
              <w:widowControl w:val="0"/>
              <w:spacing w:line="360" w:lineRule="auto"/>
              <w:rPr>
                <w:rFonts w:ascii="Ubuntu" w:cs="Ubuntu" w:eastAsia="Ubuntu" w:hAnsi="Ubuntu"/>
                <w:i w:val="1"/>
                <w:iCs w:val="1"/>
                <w:sz w:val="20"/>
                <w:szCs w:val="20"/>
              </w:rPr>
            </w:pPr>
            <w:r w:rsidDel="00000000" w:rsidR="00000000" w:rsidRPr="00000000">
              <w:rPr>
                <w:rFonts w:ascii="Ubuntu" w:cs="Ubuntu" w:eastAsia="Ubuntu" w:hAnsi="Ubuntu"/>
                <w:i w:val="1"/>
                <w:iCs w:val="1"/>
                <w:sz w:val="20"/>
                <w:szCs w:val="20"/>
                <w:rtl w:val="0"/>
              </w:rPr>
              <w:t xml:space="preserve">C2 opportunity - This is the first text. You can add questions to go through the response process if you want to transform this into a reinvestment task. </w:t>
            </w:r>
          </w:p>
          <w:p w:rsidR="00000000" w:rsidDel="00000000" w:rsidP="00000000" w:rsidRDefault="00000000" w:rsidRPr="00000000" w14:paraId="0000006E">
            <w:pPr>
              <w:widowControl w:val="0"/>
              <w:spacing w:line="360" w:lineRule="auto"/>
              <w:rPr>
                <w:rFonts w:ascii="Ubuntu" w:cs="Ubuntu" w:eastAsia="Ubuntu" w:hAnsi="Ubuntu"/>
                <w:i w:val="1"/>
                <w:iCs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F">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0">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Introduce</w:t>
            </w:r>
            <w:r w:rsidDel="00000000" w:rsidR="00000000" w:rsidRPr="00000000">
              <w:rPr>
                <w:rFonts w:ascii="Ubuntu Light" w:cs="Ubuntu Light" w:eastAsia="Ubuntu Light" w:hAnsi="Ubuntu Light"/>
                <w:sz w:val="20"/>
                <w:szCs w:val="20"/>
                <w:rtl w:val="0"/>
              </w:rPr>
              <w:t xml:space="preserve"> the Student Booklet.</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1">
            <w:pPr>
              <w:widowControl w:val="0"/>
              <w:spacing w:line="360" w:lineRule="auto"/>
              <w:jc w:val="center"/>
              <w:rPr>
                <w:rFonts w:ascii="Ubuntu Light" w:cs="Ubuntu Light" w:eastAsia="Ubuntu Light" w:hAnsi="Ubuntu Light"/>
                <w:sz w:val="20"/>
                <w:szCs w:val="20"/>
              </w:rPr>
            </w:pPr>
            <w:hyperlink r:id="rId25">
              <w:r w:rsidDel="00000000" w:rsidR="00000000" w:rsidRPr="00000000">
                <w:rPr>
                  <w:rFonts w:ascii="Ubuntu" w:cs="Ubuntu" w:eastAsia="Ubuntu" w:hAnsi="Ubuntu"/>
                  <w:b w:val="1"/>
                  <w:bCs w:val="1"/>
                  <w:color w:val="1155cc"/>
                  <w:sz w:val="20"/>
                  <w:szCs w:val="20"/>
                  <w:u w:val="single"/>
                  <w:rtl w:val="0"/>
                </w:rPr>
                <w:t xml:space="preserve">Student Booklet</w:t>
              </w:r>
            </w:hyperlink>
            <w:hyperlink r:id="rId26">
              <w:r w:rsidDel="00000000" w:rsidR="00000000" w:rsidRPr="00000000">
                <w:rPr>
                  <w:rFonts w:ascii="Ubuntu Light" w:cs="Ubuntu Light" w:eastAsia="Ubuntu Light" w:hAnsi="Ubuntu Light"/>
                  <w:color w:val="1155cc"/>
                  <w:sz w:val="20"/>
                  <w:szCs w:val="20"/>
                  <w:u w:val="single"/>
                  <w:rtl w:val="0"/>
                </w:rPr>
                <w:t xml:space="preserve"> </w:t>
              </w:r>
            </w:hyperlink>
            <w:r w:rsidDel="00000000" w:rsidR="00000000" w:rsidRPr="00000000">
              <w:rPr>
                <w:rtl w:val="0"/>
              </w:rPr>
            </w:r>
          </w:p>
          <w:p w:rsidR="00000000" w:rsidDel="00000000" w:rsidP="00000000" w:rsidRDefault="00000000" w:rsidRPr="00000000" w14:paraId="00000072">
            <w:pPr>
              <w:widowControl w:val="0"/>
              <w:spacing w:line="360" w:lineRule="auto"/>
              <w:jc w:val="center"/>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(choose the version you need on the site)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3">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4">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Task 1 SB</w:t>
            </w:r>
            <w:r w:rsidDel="00000000" w:rsidR="00000000" w:rsidRPr="00000000">
              <w:rPr>
                <w:rFonts w:ascii="Ubuntu Light" w:cs="Ubuntu Light" w:eastAsia="Ubuntu Light" w:hAnsi="Ubuntu Light"/>
                <w:sz w:val="20"/>
                <w:szCs w:val="20"/>
                <w:rtl w:val="0"/>
              </w:rPr>
              <w:t xml:space="preserve"> - Form teams of 2-3 students. Give each team a suspect card. Inform students not to share the information that is on their suspect card.</w:t>
            </w:r>
          </w:p>
          <w:p w:rsidR="00000000" w:rsidDel="00000000" w:rsidP="00000000" w:rsidRDefault="00000000" w:rsidRPr="00000000" w14:paraId="00000075">
            <w:pPr>
              <w:widowControl w:val="0"/>
              <w:spacing w:line="360" w:lineRule="auto"/>
              <w:rPr>
                <w:rFonts w:ascii="Ubuntu Light" w:cs="Ubuntu Light" w:eastAsia="Ubuntu Light" w:hAnsi="Ubuntu Ligh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6">
            <w:pPr>
              <w:widowControl w:val="0"/>
              <w:spacing w:line="360" w:lineRule="auto"/>
              <w:jc w:val="center"/>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Suspect Cards</w:t>
            </w:r>
            <w:r w:rsidDel="00000000" w:rsidR="00000000" w:rsidRPr="00000000">
              <w:rPr>
                <w:rFonts w:ascii="Ubuntu Light" w:cs="Ubuntu Light" w:eastAsia="Ubuntu Light" w:hAnsi="Ubuntu Light"/>
                <w:sz w:val="20"/>
                <w:szCs w:val="20"/>
                <w:rtl w:val="0"/>
              </w:rPr>
              <w:t xml:space="preserve"> </w:t>
            </w:r>
          </w:p>
          <w:p w:rsidR="00000000" w:rsidDel="00000000" w:rsidP="00000000" w:rsidRDefault="00000000" w:rsidRPr="00000000" w14:paraId="00000077">
            <w:pPr>
              <w:widowControl w:val="0"/>
              <w:spacing w:line="360" w:lineRule="auto"/>
              <w:jc w:val="center"/>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br w:type="textWrapping"/>
            </w:r>
            <w:r w:rsidDel="00000000" w:rsidR="00000000" w:rsidRPr="00000000">
              <w:rPr>
                <w:rFonts w:ascii="Ubuntu" w:cs="Ubuntu" w:eastAsia="Ubuntu" w:hAnsi="Ubuntu"/>
                <w:b w:val="1"/>
                <w:bCs w:val="1"/>
                <w:sz w:val="20"/>
                <w:szCs w:val="20"/>
                <w:rtl w:val="0"/>
              </w:rPr>
              <w:t xml:space="preserve">Old version</w:t>
            </w:r>
            <w:r w:rsidDel="00000000" w:rsidR="00000000" w:rsidRPr="00000000">
              <w:rPr>
                <w:rtl w:val="0"/>
              </w:rPr>
            </w:r>
          </w:p>
          <w:p w:rsidR="00000000" w:rsidDel="00000000" w:rsidP="00000000" w:rsidRDefault="00000000" w:rsidRPr="00000000" w14:paraId="00000078">
            <w:pPr>
              <w:widowControl w:val="0"/>
              <w:spacing w:line="360" w:lineRule="auto"/>
              <w:jc w:val="center"/>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w:t>
            </w:r>
            <w:hyperlink r:id="rId27">
              <w:r w:rsidDel="00000000" w:rsidR="00000000" w:rsidRPr="00000000">
                <w:rPr>
                  <w:rFonts w:ascii="Ubuntu Light" w:cs="Ubuntu Light" w:eastAsia="Ubuntu Light" w:hAnsi="Ubuntu Light"/>
                  <w:color w:val="1155cc"/>
                  <w:sz w:val="20"/>
                  <w:szCs w:val="20"/>
                  <w:u w:val="single"/>
                  <w:rtl w:val="0"/>
                </w:rPr>
                <w:t xml:space="preserve">Slides</w:t>
              </w:r>
            </w:hyperlink>
            <w:r w:rsidDel="00000000" w:rsidR="00000000" w:rsidRPr="00000000">
              <w:rPr>
                <w:rFonts w:ascii="Ubuntu Light" w:cs="Ubuntu Light" w:eastAsia="Ubuntu Light" w:hAnsi="Ubuntu Light"/>
                <w:sz w:val="20"/>
                <w:szCs w:val="20"/>
                <w:rtl w:val="0"/>
              </w:rPr>
              <w:t xml:space="preserve"> - </w:t>
            </w:r>
            <w:hyperlink r:id="rId28">
              <w:r w:rsidDel="00000000" w:rsidR="00000000" w:rsidRPr="00000000">
                <w:rPr>
                  <w:rFonts w:ascii="Ubuntu Light" w:cs="Ubuntu Light" w:eastAsia="Ubuntu Light" w:hAnsi="Ubuntu Light"/>
                  <w:color w:val="1155cc"/>
                  <w:sz w:val="20"/>
                  <w:szCs w:val="20"/>
                  <w:u w:val="single"/>
                  <w:rtl w:val="0"/>
                </w:rPr>
                <w:t xml:space="preserve">PowerPoint</w:t>
              </w:r>
            </w:hyperlink>
            <w:r w:rsidDel="00000000" w:rsidR="00000000" w:rsidRPr="00000000">
              <w:rPr>
                <w:rFonts w:ascii="Ubuntu Light" w:cs="Ubuntu Light" w:eastAsia="Ubuntu Light" w:hAnsi="Ubuntu Light"/>
                <w:sz w:val="20"/>
                <w:szCs w:val="20"/>
                <w:rtl w:val="0"/>
              </w:rPr>
              <w:t xml:space="preserve"> - </w:t>
            </w:r>
            <w:hyperlink r:id="rId29">
              <w:r w:rsidDel="00000000" w:rsidR="00000000" w:rsidRPr="00000000">
                <w:rPr>
                  <w:rFonts w:ascii="Ubuntu Light" w:cs="Ubuntu Light" w:eastAsia="Ubuntu Light" w:hAnsi="Ubuntu Light"/>
                  <w:color w:val="1155cc"/>
                  <w:sz w:val="20"/>
                  <w:szCs w:val="20"/>
                  <w:u w:val="single"/>
                  <w:rtl w:val="0"/>
                </w:rPr>
                <w:t xml:space="preserve">Canva</w:t>
              </w:r>
            </w:hyperlink>
            <w:r w:rsidDel="00000000" w:rsidR="00000000" w:rsidRPr="00000000">
              <w:rPr>
                <w:rFonts w:ascii="Ubuntu Light" w:cs="Ubuntu Light" w:eastAsia="Ubuntu Light" w:hAnsi="Ubuntu Light"/>
                <w:sz w:val="20"/>
                <w:szCs w:val="20"/>
                <w:rtl w:val="0"/>
              </w:rPr>
              <w:t xml:space="preserve">)</w:t>
            </w:r>
          </w:p>
          <w:p w:rsidR="00000000" w:rsidDel="00000000" w:rsidP="00000000" w:rsidRDefault="00000000" w:rsidRPr="00000000" w14:paraId="00000079">
            <w:pPr>
              <w:widowControl w:val="0"/>
              <w:spacing w:line="360" w:lineRule="auto"/>
              <w:jc w:val="center"/>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7A">
            <w:pPr>
              <w:widowControl w:val="0"/>
              <w:spacing w:line="360" w:lineRule="auto"/>
              <w:jc w:val="center"/>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New version in colour</w:t>
            </w:r>
          </w:p>
          <w:p w:rsidR="00000000" w:rsidDel="00000000" w:rsidP="00000000" w:rsidRDefault="00000000" w:rsidRPr="00000000" w14:paraId="0000007B">
            <w:pPr>
              <w:widowControl w:val="0"/>
              <w:spacing w:line="360" w:lineRule="auto"/>
              <w:jc w:val="center"/>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w:t>
            </w:r>
            <w:hyperlink r:id="rId30">
              <w:r w:rsidDel="00000000" w:rsidR="00000000" w:rsidRPr="00000000">
                <w:rPr>
                  <w:rFonts w:ascii="Ubuntu Light" w:cs="Ubuntu Light" w:eastAsia="Ubuntu Light" w:hAnsi="Ubuntu Light"/>
                  <w:color w:val="1155cc"/>
                  <w:sz w:val="20"/>
                  <w:szCs w:val="20"/>
                  <w:u w:val="single"/>
                  <w:rtl w:val="0"/>
                </w:rPr>
                <w:t xml:space="preserve">Slides</w:t>
              </w:r>
            </w:hyperlink>
            <w:r w:rsidDel="00000000" w:rsidR="00000000" w:rsidRPr="00000000">
              <w:rPr>
                <w:rFonts w:ascii="Ubuntu Light" w:cs="Ubuntu Light" w:eastAsia="Ubuntu Light" w:hAnsi="Ubuntu Light"/>
                <w:sz w:val="20"/>
                <w:szCs w:val="20"/>
                <w:rtl w:val="0"/>
              </w:rPr>
              <w:t xml:space="preserve"> - </w:t>
            </w:r>
            <w:hyperlink r:id="rId31">
              <w:r w:rsidDel="00000000" w:rsidR="00000000" w:rsidRPr="00000000">
                <w:rPr>
                  <w:rFonts w:ascii="Ubuntu Light" w:cs="Ubuntu Light" w:eastAsia="Ubuntu Light" w:hAnsi="Ubuntu Light"/>
                  <w:color w:val="1155cc"/>
                  <w:sz w:val="20"/>
                  <w:szCs w:val="20"/>
                  <w:u w:val="single"/>
                  <w:rtl w:val="0"/>
                </w:rPr>
                <w:t xml:space="preserve">PowerPoint</w:t>
              </w:r>
            </w:hyperlink>
            <w:r w:rsidDel="00000000" w:rsidR="00000000" w:rsidRPr="00000000">
              <w:rPr>
                <w:rFonts w:ascii="Ubuntu Light" w:cs="Ubuntu Light" w:eastAsia="Ubuntu Light" w:hAnsi="Ubuntu Light"/>
                <w:sz w:val="20"/>
                <w:szCs w:val="20"/>
                <w:rtl w:val="0"/>
              </w:rPr>
              <w:t xml:space="preserve"> - </w:t>
            </w:r>
            <w:hyperlink r:id="rId32">
              <w:r w:rsidDel="00000000" w:rsidR="00000000" w:rsidRPr="00000000">
                <w:rPr>
                  <w:rFonts w:ascii="Ubuntu Light" w:cs="Ubuntu Light" w:eastAsia="Ubuntu Light" w:hAnsi="Ubuntu Light"/>
                  <w:color w:val="1155cc"/>
                  <w:sz w:val="20"/>
                  <w:szCs w:val="20"/>
                  <w:u w:val="single"/>
                  <w:rtl w:val="0"/>
                </w:rPr>
                <w:t xml:space="preserve">Canva</w:t>
              </w:r>
            </w:hyperlink>
            <w:r w:rsidDel="00000000" w:rsidR="00000000" w:rsidRPr="00000000">
              <w:rPr>
                <w:rFonts w:ascii="Ubuntu Light" w:cs="Ubuntu Light" w:eastAsia="Ubuntu Light" w:hAnsi="Ubuntu Light"/>
                <w:sz w:val="20"/>
                <w:szCs w:val="20"/>
                <w:rtl w:val="0"/>
              </w:rPr>
              <w:t xml:space="preserve">)</w:t>
            </w:r>
          </w:p>
          <w:p w:rsidR="00000000" w:rsidDel="00000000" w:rsidP="00000000" w:rsidRDefault="00000000" w:rsidRPr="00000000" w14:paraId="0000007C">
            <w:pPr>
              <w:widowControl w:val="0"/>
              <w:spacing w:line="360" w:lineRule="auto"/>
              <w:jc w:val="center"/>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7D">
            <w:pPr>
              <w:widowControl w:val="0"/>
              <w:spacing w:line="360" w:lineRule="auto"/>
              <w:jc w:val="center"/>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New version B&amp;W</w:t>
            </w:r>
          </w:p>
          <w:p w:rsidR="00000000" w:rsidDel="00000000" w:rsidP="00000000" w:rsidRDefault="00000000" w:rsidRPr="00000000" w14:paraId="0000007E">
            <w:pPr>
              <w:widowControl w:val="0"/>
              <w:spacing w:line="360" w:lineRule="auto"/>
              <w:jc w:val="center"/>
              <w:rPr>
                <w:rFonts w:ascii="Ubuntu" w:cs="Ubuntu" w:eastAsia="Ubuntu" w:hAnsi="Ubuntu"/>
                <w:b w:val="1"/>
                <w:bCs w:val="1"/>
                <w:sz w:val="20"/>
                <w:szCs w:val="20"/>
              </w:rPr>
            </w:pPr>
            <w:r w:rsidDel="00000000" w:rsidR="00000000" w:rsidRPr="00000000">
              <w:rPr>
                <w:rFonts w:ascii="Ubuntu Light" w:cs="Ubuntu Light" w:eastAsia="Ubuntu Light" w:hAnsi="Ubuntu Light"/>
                <w:sz w:val="20"/>
                <w:szCs w:val="20"/>
                <w:rtl w:val="0"/>
              </w:rPr>
              <w:t xml:space="preserve">(</w:t>
            </w:r>
            <w:hyperlink r:id="rId33">
              <w:r w:rsidDel="00000000" w:rsidR="00000000" w:rsidRPr="00000000">
                <w:rPr>
                  <w:rFonts w:ascii="Ubuntu Light" w:cs="Ubuntu Light" w:eastAsia="Ubuntu Light" w:hAnsi="Ubuntu Light"/>
                  <w:color w:val="1155cc"/>
                  <w:sz w:val="20"/>
                  <w:szCs w:val="20"/>
                  <w:u w:val="single"/>
                  <w:rtl w:val="0"/>
                </w:rPr>
                <w:t xml:space="preserve">Slides </w:t>
              </w:r>
            </w:hyperlink>
            <w:r w:rsidDel="00000000" w:rsidR="00000000" w:rsidRPr="00000000">
              <w:rPr>
                <w:rFonts w:ascii="Ubuntu Light" w:cs="Ubuntu Light" w:eastAsia="Ubuntu Light" w:hAnsi="Ubuntu Light"/>
                <w:sz w:val="20"/>
                <w:szCs w:val="20"/>
                <w:rtl w:val="0"/>
              </w:rPr>
              <w:t xml:space="preserve">- </w:t>
            </w:r>
            <w:hyperlink r:id="rId34">
              <w:r w:rsidDel="00000000" w:rsidR="00000000" w:rsidRPr="00000000">
                <w:rPr>
                  <w:rFonts w:ascii="Ubuntu Light" w:cs="Ubuntu Light" w:eastAsia="Ubuntu Light" w:hAnsi="Ubuntu Light"/>
                  <w:color w:val="1155cc"/>
                  <w:sz w:val="20"/>
                  <w:szCs w:val="20"/>
                  <w:u w:val="single"/>
                  <w:rtl w:val="0"/>
                </w:rPr>
                <w:t xml:space="preserve">PowerPoint</w:t>
              </w:r>
            </w:hyperlink>
            <w:r w:rsidDel="00000000" w:rsidR="00000000" w:rsidRPr="00000000">
              <w:rPr>
                <w:rFonts w:ascii="Ubuntu Light" w:cs="Ubuntu Light" w:eastAsia="Ubuntu Light" w:hAnsi="Ubuntu Light"/>
                <w:sz w:val="20"/>
                <w:szCs w:val="20"/>
                <w:rtl w:val="0"/>
              </w:rPr>
              <w:t xml:space="preserve"> - </w:t>
            </w:r>
            <w:hyperlink r:id="rId35">
              <w:r w:rsidDel="00000000" w:rsidR="00000000" w:rsidRPr="00000000">
                <w:rPr>
                  <w:rFonts w:ascii="Ubuntu Light" w:cs="Ubuntu Light" w:eastAsia="Ubuntu Light" w:hAnsi="Ubuntu Light"/>
                  <w:color w:val="1155cc"/>
                  <w:sz w:val="20"/>
                  <w:szCs w:val="20"/>
                  <w:u w:val="single"/>
                  <w:rtl w:val="0"/>
                </w:rPr>
                <w:t xml:space="preserve">Canva</w:t>
              </w:r>
            </w:hyperlink>
            <w:r w:rsidDel="00000000" w:rsidR="00000000" w:rsidRPr="00000000">
              <w:rPr>
                <w:rFonts w:ascii="Ubuntu Light" w:cs="Ubuntu Light" w:eastAsia="Ubuntu Light" w:hAnsi="Ubuntu Light"/>
                <w:sz w:val="20"/>
                <w:szCs w:val="2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F">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0">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Task 1 SB</w:t>
            </w:r>
            <w:r w:rsidDel="00000000" w:rsidR="00000000" w:rsidRPr="00000000">
              <w:rPr>
                <w:rFonts w:ascii="Ubuntu Light" w:cs="Ubuntu Light" w:eastAsia="Ubuntu Light" w:hAnsi="Ubuntu Light"/>
                <w:sz w:val="20"/>
                <w:szCs w:val="20"/>
                <w:rtl w:val="0"/>
              </w:rPr>
              <w:t xml:space="preserve"> - Individually students will identify the information that will be helpful to plan their text on the card they received. Ask them to look at the </w:t>
            </w:r>
            <w:r w:rsidDel="00000000" w:rsidR="00000000" w:rsidRPr="00000000">
              <w:rPr>
                <w:rFonts w:ascii="Ubuntu" w:cs="Ubuntu" w:eastAsia="Ubuntu" w:hAnsi="Ubuntu"/>
                <w:b w:val="1"/>
                <w:bCs w:val="1"/>
                <w:i w:val="1"/>
                <w:iCs w:val="1"/>
                <w:sz w:val="20"/>
                <w:szCs w:val="20"/>
                <w:rtl w:val="0"/>
              </w:rPr>
              <w:t xml:space="preserve">Summary of Events</w:t>
            </w:r>
            <w:r w:rsidDel="00000000" w:rsidR="00000000" w:rsidRPr="00000000">
              <w:rPr>
                <w:rFonts w:ascii="Ubuntu Light" w:cs="Ubuntu Light" w:eastAsia="Ubuntu Light" w:hAnsi="Ubuntu Light"/>
                <w:sz w:val="20"/>
                <w:szCs w:val="20"/>
                <w:rtl w:val="0"/>
              </w:rPr>
              <w:t xml:space="preserve"> in their booklet (SB, p.4). and fill out the grid with keywords. Support students during this task by circulating in the classroom.</w:t>
            </w:r>
          </w:p>
          <w:p w:rsidR="00000000" w:rsidDel="00000000" w:rsidP="00000000" w:rsidRDefault="00000000" w:rsidRPr="00000000" w14:paraId="00000081">
            <w:pPr>
              <w:widowControl w:val="0"/>
              <w:spacing w:line="360" w:lineRule="auto"/>
              <w:rPr>
                <w:rFonts w:ascii="Ubuntu" w:cs="Ubuntu" w:eastAsia="Ubuntu" w:hAnsi="Ubuntu"/>
                <w:b w:val="1"/>
                <w:bCs w:val="1"/>
                <w:sz w:val="20"/>
                <w:szCs w:val="20"/>
              </w:rPr>
            </w:pPr>
            <w:r w:rsidDel="00000000" w:rsidR="00000000" w:rsidRPr="00000000">
              <w:rPr>
                <w:rFonts w:ascii="Ubuntu Light" w:cs="Ubuntu Light" w:eastAsia="Ubuntu Light" w:hAnsi="Ubuntu Light"/>
                <w:sz w:val="20"/>
                <w:szCs w:val="20"/>
                <w:rtl w:val="0"/>
              </w:rPr>
              <w:br w:type="textWrapping"/>
              <w:t xml:space="preserve">*Note that the problem should not be a copy/paste of what is on the character card. Students need to divert the police’s attention to another suspect.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2">
            <w:pPr>
              <w:widowControl w:val="0"/>
              <w:spacing w:line="360" w:lineRule="auto"/>
              <w:rPr>
                <w:rFonts w:ascii="Ubuntu" w:cs="Ubuntu" w:eastAsia="Ubuntu" w:hAnsi="Ubuntu"/>
                <w:i w:val="1"/>
                <w:iCs w:val="1"/>
                <w:sz w:val="20"/>
                <w:szCs w:val="20"/>
              </w:rPr>
            </w:pPr>
            <w:r w:rsidDel="00000000" w:rsidR="00000000" w:rsidRPr="00000000">
              <w:rPr>
                <w:rFonts w:ascii="Ubuntu" w:cs="Ubuntu" w:eastAsia="Ubuntu" w:hAnsi="Ubuntu"/>
                <w:i w:val="1"/>
                <w:iCs w:val="1"/>
                <w:sz w:val="20"/>
                <w:szCs w:val="20"/>
                <w:rtl w:val="0"/>
              </w:rPr>
              <w:t xml:space="preserve">C2 Opportunity - This is the second text. You can add questions to go through the response process if you want to transform this into a reinvestment task.</w:t>
            </w:r>
          </w:p>
        </w:tc>
      </w:tr>
    </w:tbl>
    <w:p w:rsidR="00000000" w:rsidDel="00000000" w:rsidP="00000000" w:rsidRDefault="00000000" w:rsidRPr="00000000" w14:paraId="00000083">
      <w:pPr>
        <w:spacing w:line="360" w:lineRule="auto"/>
        <w:rPr>
          <w:rFonts w:ascii="Ubuntu" w:cs="Ubuntu" w:eastAsia="Ubuntu" w:hAnsi="Ubuntu"/>
          <w:b w:val="1"/>
          <w:bCs w:val="1"/>
          <w:sz w:val="20"/>
          <w:szCs w:val="20"/>
        </w:rPr>
      </w:pPr>
      <w:r w:rsidDel="00000000" w:rsidR="00000000" w:rsidRPr="00000000">
        <w:rPr>
          <w:rtl w:val="0"/>
        </w:rPr>
      </w:r>
    </w:p>
    <w:tbl>
      <w:tblPr>
        <w:tblStyle w:val="Table7"/>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4980"/>
        <w:gridCol w:w="2850"/>
        <w:tblGridChange w:id="0">
          <w:tblGrid>
            <w:gridCol w:w="990"/>
            <w:gridCol w:w="4980"/>
            <w:gridCol w:w="2850"/>
          </w:tblGrid>
        </w:tblGridChange>
      </w:tblGrid>
      <w:tr>
        <w:trPr>
          <w:cantSplit w:val="0"/>
          <w:trHeight w:val="400"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Period 2 - Analyse a testimony</w:t>
            </w:r>
          </w:p>
        </w:tc>
        <w:tc>
          <w:tcPr>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1</w:t>
            </w:r>
          </w:p>
          <w:p w:rsidR="00000000" w:rsidDel="00000000" w:rsidP="00000000" w:rsidRDefault="00000000" w:rsidRPr="00000000" w14:paraId="00000088">
            <w:pPr>
              <w:widowControl w:val="0"/>
              <w:spacing w:line="360" w:lineRule="auto"/>
              <w:rPr>
                <w:rFonts w:ascii="Ubuntu" w:cs="Ubuntu" w:eastAsia="Ubuntu" w:hAnsi="Ubuntu"/>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Task 1 SB</w:t>
            </w:r>
            <w:r w:rsidDel="00000000" w:rsidR="00000000" w:rsidRPr="00000000">
              <w:rPr>
                <w:rFonts w:ascii="Ubuntu Light" w:cs="Ubuntu Light" w:eastAsia="Ubuntu Light" w:hAnsi="Ubuntu Light"/>
                <w:sz w:val="20"/>
                <w:szCs w:val="20"/>
                <w:rtl w:val="0"/>
              </w:rPr>
              <w:t xml:space="preserve"> - Ask students to join their group and share</w:t>
            </w:r>
          </w:p>
          <w:p w:rsidR="00000000" w:rsidDel="00000000" w:rsidP="00000000" w:rsidRDefault="00000000" w:rsidRPr="00000000" w14:paraId="0000008A">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the information found during task 1.</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 Booklet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Explain the </w:t>
            </w:r>
            <w:r w:rsidDel="00000000" w:rsidR="00000000" w:rsidRPr="00000000">
              <w:rPr>
                <w:rFonts w:ascii="Ubuntu" w:cs="Ubuntu" w:eastAsia="Ubuntu" w:hAnsi="Ubuntu"/>
                <w:b w:val="1"/>
                <w:bCs w:val="1"/>
                <w:sz w:val="20"/>
                <w:szCs w:val="20"/>
                <w:rtl w:val="0"/>
              </w:rPr>
              <w:t xml:space="preserve">elements of a digital story</w:t>
            </w:r>
            <w:r w:rsidDel="00000000" w:rsidR="00000000" w:rsidRPr="00000000">
              <w:rPr>
                <w:rFonts w:ascii="Ubuntu Light" w:cs="Ubuntu Light" w:eastAsia="Ubuntu Light" w:hAnsi="Ubuntu Light"/>
                <w:sz w:val="20"/>
                <w:szCs w:val="20"/>
                <w:rtl w:val="0"/>
              </w:rPr>
              <w:t xml:space="preserve"> (SB, p.5).  Use the questions to analyze the two versions of Leila’s testimony. </w:t>
              <w:br w:type="textWrapping"/>
              <w:t xml:space="preserve">The elements of a digital story haven been adapted to ESL students. Click </w:t>
            </w:r>
            <w:hyperlink r:id="rId36">
              <w:r w:rsidDel="00000000" w:rsidR="00000000" w:rsidRPr="00000000">
                <w:rPr>
                  <w:rFonts w:ascii="Ubuntu Light" w:cs="Ubuntu Light" w:eastAsia="Ubuntu Light" w:hAnsi="Ubuntu Light"/>
                  <w:color w:val="1155cc"/>
                  <w:sz w:val="20"/>
                  <w:szCs w:val="20"/>
                  <w:u w:val="single"/>
                  <w:rtl w:val="0"/>
                </w:rPr>
                <w:t xml:space="preserve">here to learn more.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Elements of a digital story</w:t>
            </w:r>
          </w:p>
        </w:tc>
      </w:tr>
      <w:tr>
        <w:trPr>
          <w:cantSplit w:val="0"/>
          <w:trHeight w:val="2382.89999999999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Task 2 SB</w:t>
            </w:r>
            <w:r w:rsidDel="00000000" w:rsidR="00000000" w:rsidRPr="00000000">
              <w:rPr>
                <w:rFonts w:ascii="Ubuntu Light" w:cs="Ubuntu Light" w:eastAsia="Ubuntu Light" w:hAnsi="Ubuntu Light"/>
                <w:sz w:val="20"/>
                <w:szCs w:val="20"/>
                <w:rtl w:val="0"/>
              </w:rPr>
              <w:t xml:space="preserve"> - Present the two versions of Leila’s testimony.</w:t>
            </w:r>
          </w:p>
          <w:p w:rsidR="00000000" w:rsidDel="00000000" w:rsidP="00000000" w:rsidRDefault="00000000" w:rsidRPr="00000000" w14:paraId="00000091">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92">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Ask students to write down the</w:t>
            </w:r>
          </w:p>
          <w:p w:rsidR="00000000" w:rsidDel="00000000" w:rsidP="00000000" w:rsidRDefault="00000000" w:rsidRPr="00000000" w14:paraId="00000093">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characteristics of that particular digital story.</w:t>
            </w:r>
          </w:p>
          <w:p w:rsidR="00000000" w:rsidDel="00000000" w:rsidP="00000000" w:rsidRDefault="00000000" w:rsidRPr="00000000" w14:paraId="00000094">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95">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 Invite students to complete the chart in their booklet (SB, p.6).</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Testimony videos:</w:t>
            </w:r>
          </w:p>
          <w:p w:rsidR="00000000" w:rsidDel="00000000" w:rsidP="00000000" w:rsidRDefault="00000000" w:rsidRPr="00000000" w14:paraId="00000097">
            <w:pPr>
              <w:widowControl w:val="0"/>
              <w:numPr>
                <w:ilvl w:val="0"/>
                <w:numId w:val="7"/>
              </w:numPr>
              <w:spacing w:line="360" w:lineRule="auto"/>
              <w:ind w:left="720" w:hanging="360"/>
              <w:rPr>
                <w:rFonts w:ascii="Ubuntu Light" w:cs="Ubuntu Light" w:eastAsia="Ubuntu Light" w:hAnsi="Ubuntu Light"/>
                <w:sz w:val="20"/>
                <w:szCs w:val="20"/>
              </w:rPr>
            </w:pPr>
            <w:hyperlink r:id="rId37">
              <w:r w:rsidDel="00000000" w:rsidR="00000000" w:rsidRPr="00000000">
                <w:rPr>
                  <w:rFonts w:ascii="Ubuntu Light" w:cs="Ubuntu Light" w:eastAsia="Ubuntu Light" w:hAnsi="Ubuntu Light"/>
                  <w:sz w:val="20"/>
                  <w:szCs w:val="20"/>
                  <w:u w:val="single"/>
                  <w:rtl w:val="0"/>
                </w:rPr>
                <w:t xml:space="preserve">Leila 1</w:t>
              </w:r>
            </w:hyperlink>
            <w:r w:rsidDel="00000000" w:rsidR="00000000" w:rsidRPr="00000000">
              <w:rPr>
                <w:rtl w:val="0"/>
              </w:rPr>
            </w:r>
          </w:p>
          <w:p w:rsidR="00000000" w:rsidDel="00000000" w:rsidP="00000000" w:rsidRDefault="00000000" w:rsidRPr="00000000" w14:paraId="00000098">
            <w:pPr>
              <w:widowControl w:val="0"/>
              <w:numPr>
                <w:ilvl w:val="0"/>
                <w:numId w:val="7"/>
              </w:numPr>
              <w:spacing w:line="360" w:lineRule="auto"/>
              <w:ind w:left="720" w:hanging="360"/>
              <w:rPr>
                <w:rFonts w:ascii="Ubuntu Light" w:cs="Ubuntu Light" w:eastAsia="Ubuntu Light" w:hAnsi="Ubuntu Light"/>
                <w:sz w:val="20"/>
                <w:szCs w:val="20"/>
              </w:rPr>
            </w:pPr>
            <w:hyperlink r:id="rId38">
              <w:r w:rsidDel="00000000" w:rsidR="00000000" w:rsidRPr="00000000">
                <w:rPr>
                  <w:rFonts w:ascii="Ubuntu Light" w:cs="Ubuntu Light" w:eastAsia="Ubuntu Light" w:hAnsi="Ubuntu Light"/>
                  <w:sz w:val="20"/>
                  <w:szCs w:val="20"/>
                  <w:u w:val="single"/>
                  <w:rtl w:val="0"/>
                </w:rPr>
                <w:t xml:space="preserve">Leila 2</w:t>
              </w:r>
            </w:hyperlink>
            <w:r w:rsidDel="00000000" w:rsidR="00000000" w:rsidRPr="00000000">
              <w:rPr>
                <w:rtl w:val="0"/>
              </w:rPr>
            </w:r>
          </w:p>
          <w:p w:rsidR="00000000" w:rsidDel="00000000" w:rsidP="00000000" w:rsidRDefault="00000000" w:rsidRPr="00000000" w14:paraId="00000099">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br w:type="textWrapping"/>
              <w:t xml:space="preserve">Speakers</w:t>
            </w:r>
          </w:p>
          <w:p w:rsidR="00000000" w:rsidDel="00000000" w:rsidP="00000000" w:rsidRDefault="00000000" w:rsidRPr="00000000" w14:paraId="0000009A">
            <w:pPr>
              <w:widowControl w:val="0"/>
              <w:spacing w:line="360" w:lineRule="auto"/>
              <w:rPr>
                <w:rFonts w:ascii="Ubuntu" w:cs="Ubuntu" w:eastAsia="Ubuntu" w:hAnsi="Ubuntu"/>
                <w:sz w:val="20"/>
                <w:szCs w:val="20"/>
              </w:rPr>
            </w:pPr>
            <w:r w:rsidDel="00000000" w:rsidR="00000000" w:rsidRPr="00000000">
              <w:rPr>
                <w:rFonts w:ascii="Ubuntu Light" w:cs="Ubuntu Light" w:eastAsia="Ubuntu Light" w:hAnsi="Ubuntu Light"/>
                <w:sz w:val="20"/>
                <w:szCs w:val="20"/>
                <w:rtl w:val="0"/>
              </w:rPr>
              <w:t xml:space="preserve">Projector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Recap on findings. </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i w:val="1"/>
                <w:iCs w:val="1"/>
                <w:sz w:val="20"/>
                <w:szCs w:val="20"/>
                <w:rtl w:val="0"/>
              </w:rPr>
              <w:t xml:space="preserve">C2 Opportunity - This is the second text. You can add questions to go through the response process if you want to transform this into a reinvestment task.</w:t>
            </w:r>
            <w:r w:rsidDel="00000000" w:rsidR="00000000" w:rsidRPr="00000000">
              <w:rPr>
                <w:rtl w:val="0"/>
              </w:rPr>
            </w:r>
          </w:p>
        </w:tc>
      </w:tr>
    </w:tbl>
    <w:p w:rsidR="00000000" w:rsidDel="00000000" w:rsidP="00000000" w:rsidRDefault="00000000" w:rsidRPr="00000000" w14:paraId="0000009E">
      <w:pPr>
        <w:spacing w:line="360" w:lineRule="auto"/>
        <w:rPr>
          <w:rFonts w:ascii="Ubuntu" w:cs="Ubuntu" w:eastAsia="Ubuntu" w:hAnsi="Ubuntu"/>
          <w:b w:val="1"/>
          <w:bCs w:val="1"/>
          <w:sz w:val="20"/>
          <w:szCs w:val="20"/>
        </w:rPr>
      </w:pPr>
      <w:r w:rsidDel="00000000" w:rsidR="00000000" w:rsidRPr="00000000">
        <w:rPr>
          <w:rtl w:val="0"/>
        </w:rPr>
      </w:r>
    </w:p>
    <w:tbl>
      <w:tblPr>
        <w:tblStyle w:val="Table8"/>
        <w:tblW w:w="88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4998.000000000001"/>
        <w:gridCol w:w="2816.999999999999"/>
        <w:tblGridChange w:id="0">
          <w:tblGrid>
            <w:gridCol w:w="990"/>
            <w:gridCol w:w="4998.000000000001"/>
            <w:gridCol w:w="2816.999999999999"/>
          </w:tblGrid>
        </w:tblGridChange>
      </w:tblGrid>
      <w:tr>
        <w:trPr>
          <w:cantSplit w:val="0"/>
          <w:trHeight w:val="400"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Period 3  - Write a Testimony</w:t>
            </w:r>
          </w:p>
        </w:tc>
        <w:tc>
          <w:tcPr>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1</w:t>
            </w:r>
          </w:p>
          <w:p w:rsidR="00000000" w:rsidDel="00000000" w:rsidP="00000000" w:rsidRDefault="00000000" w:rsidRPr="00000000" w14:paraId="000000A3">
            <w:pPr>
              <w:widowControl w:val="0"/>
              <w:spacing w:line="360" w:lineRule="auto"/>
              <w:rPr>
                <w:rFonts w:ascii="Ubuntu" w:cs="Ubuntu" w:eastAsia="Ubuntu" w:hAnsi="Ubuntu"/>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360" w:lineRule="auto"/>
              <w:rPr>
                <w:rFonts w:ascii="Ubuntu" w:cs="Ubuntu" w:eastAsia="Ubuntu" w:hAnsi="Ubuntu"/>
                <w:b w:val="1"/>
                <w:bCs w:val="1"/>
                <w:sz w:val="20"/>
                <w:szCs w:val="20"/>
              </w:rPr>
            </w:pPr>
            <w:r w:rsidDel="00000000" w:rsidR="00000000" w:rsidRPr="00000000">
              <w:rPr>
                <w:rFonts w:ascii="Ubuntu Light" w:cs="Ubuntu Light" w:eastAsia="Ubuntu Light" w:hAnsi="Ubuntu Light"/>
                <w:sz w:val="20"/>
                <w:szCs w:val="20"/>
                <w:rtl w:val="0"/>
              </w:rPr>
              <w:t xml:space="preserve">Go back to the scenario and explain that they will use the  information from the suspect card and the summary of events.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 Booklet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Task 3a SB</w:t>
            </w:r>
            <w:r w:rsidDel="00000000" w:rsidR="00000000" w:rsidRPr="00000000">
              <w:rPr>
                <w:rFonts w:ascii="Ubuntu Light" w:cs="Ubuntu Light" w:eastAsia="Ubuntu Light" w:hAnsi="Ubuntu Light"/>
                <w:sz w:val="20"/>
                <w:szCs w:val="20"/>
                <w:rtl w:val="0"/>
              </w:rPr>
              <w:t xml:space="preserve"> - Invite students to write a statement</w:t>
            </w:r>
          </w:p>
          <w:p w:rsidR="00000000" w:rsidDel="00000000" w:rsidP="00000000" w:rsidRDefault="00000000" w:rsidRPr="00000000" w14:paraId="000000A8">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individually in their booklet by using the information from the texts and their own. </w:t>
              <w:br w:type="textWrapping"/>
              <w:br w:type="textWrapping"/>
              <w:t xml:space="preserve">Use the following resources: SB, p. 2, 3, 4 and the</w:t>
            </w:r>
          </w:p>
          <w:p w:rsidR="00000000" w:rsidDel="00000000" w:rsidP="00000000" w:rsidRDefault="00000000" w:rsidRPr="00000000" w14:paraId="000000A9">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suspect card. (Redistribute the suspect card to each</w:t>
            </w:r>
          </w:p>
          <w:p w:rsidR="00000000" w:rsidDel="00000000" w:rsidP="00000000" w:rsidRDefault="00000000" w:rsidRPr="00000000" w14:paraId="000000AA">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 Remember that the problem should not be acopy/paste of what is on the character card. Studentsneed to divert the police’s attention to anotherSuspect.</w:t>
            </w:r>
          </w:p>
          <w:p w:rsidR="00000000" w:rsidDel="00000000" w:rsidP="00000000" w:rsidRDefault="00000000" w:rsidRPr="00000000" w14:paraId="000000AB">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Present the text features of the task (rubric) before they write. See the elements suggested on p.8.</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C3 - Writes texts</w:t>
            </w:r>
          </w:p>
          <w:p w:rsidR="00000000" w:rsidDel="00000000" w:rsidP="00000000" w:rsidRDefault="00000000" w:rsidRPr="00000000" w14:paraId="000000AD">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AE">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C2 - If you went through the response process for each of the texts, it is possible to evaluate both C2 and C3. Don’t forget to remove 'Content of the message'</w:t>
            </w:r>
          </w:p>
          <w:p w:rsidR="00000000" w:rsidDel="00000000" w:rsidP="00000000" w:rsidRDefault="00000000" w:rsidRPr="00000000" w14:paraId="000000AF">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0">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1">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2">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C3 Rubric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Task 3-  </w:t>
            </w:r>
            <w:r w:rsidDel="00000000" w:rsidR="00000000" w:rsidRPr="00000000">
              <w:rPr>
                <w:rFonts w:ascii="Ubuntu Light" w:cs="Ubuntu Light" w:eastAsia="Ubuntu Light" w:hAnsi="Ubuntu Light"/>
                <w:sz w:val="20"/>
                <w:szCs w:val="20"/>
                <w:rtl w:val="0"/>
              </w:rPr>
              <w:t xml:space="preserve">Group students in their initial team and invite them to exchange their text in order to provide and receive feedback. They will read two texts (teams of 3). </w:t>
            </w:r>
          </w:p>
          <w:p w:rsidR="00000000" w:rsidDel="00000000" w:rsidP="00000000" w:rsidRDefault="00000000" w:rsidRPr="00000000" w14:paraId="000000B5">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Students complete the feedback cards in their SB p. 7 and 8. You can choose other elements to provide feedback on depending on your intentions. </w:t>
            </w:r>
          </w:p>
          <w:p w:rsidR="00000000" w:rsidDel="00000000" w:rsidP="00000000" w:rsidRDefault="00000000" w:rsidRPr="00000000" w14:paraId="000000B6">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7">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Once the peer feedback session is over. Ask students to review their texts according to the comments they receive. Once revised, they have to edit (correct mistakes, grammar, etc.) before the next step. </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 Booklet</w:t>
            </w:r>
          </w:p>
          <w:p w:rsidR="00000000" w:rsidDel="00000000" w:rsidP="00000000" w:rsidRDefault="00000000" w:rsidRPr="00000000" w14:paraId="000000B9">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A">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B">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C">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D">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BE">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Dictionary </w:t>
            </w:r>
          </w:p>
          <w:p w:rsidR="00000000" w:rsidDel="00000000" w:rsidP="00000000" w:rsidRDefault="00000000" w:rsidRPr="00000000" w14:paraId="000000BF">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Thesaurus </w:t>
            </w:r>
          </w:p>
          <w:p w:rsidR="00000000" w:rsidDel="00000000" w:rsidP="00000000" w:rsidRDefault="00000000" w:rsidRPr="00000000" w14:paraId="000000C0">
            <w:pPr>
              <w:widowControl w:val="0"/>
              <w:spacing w:line="360" w:lineRule="auto"/>
              <w:rPr>
                <w:rFonts w:ascii="Ubuntu Light" w:cs="Ubuntu Light" w:eastAsia="Ubuntu Light" w:hAnsi="Ubuntu Light"/>
                <w:sz w:val="20"/>
                <w:szCs w:val="20"/>
              </w:rPr>
            </w:pPr>
            <w:r w:rsidDel="00000000" w:rsidR="00000000" w:rsidRPr="00000000">
              <w:rPr>
                <w:rtl w:val="0"/>
              </w:rPr>
            </w:r>
          </w:p>
        </w:tc>
      </w:tr>
    </w:tbl>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sz w:val="20"/>
          <w:szCs w:val="20"/>
        </w:rPr>
      </w:pPr>
      <w:r w:rsidDel="00000000" w:rsidR="00000000" w:rsidRPr="00000000">
        <w:rPr>
          <w:rtl w:val="0"/>
        </w:rPr>
      </w:r>
    </w:p>
    <w:tbl>
      <w:tblPr>
        <w:tblStyle w:val="Table9"/>
        <w:tblW w:w="8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4995"/>
        <w:gridCol w:w="2850"/>
        <w:tblGridChange w:id="0">
          <w:tblGrid>
            <w:gridCol w:w="990"/>
            <w:gridCol w:w="4995"/>
            <w:gridCol w:w="2850"/>
          </w:tblGrid>
        </w:tblGridChange>
      </w:tblGrid>
      <w:tr>
        <w:trPr>
          <w:cantSplit w:val="0"/>
          <w:trHeight w:val="400"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Ubuntu" w:cs="Ubuntu" w:eastAsia="Ubuntu" w:hAnsi="Ubuntu"/>
                <w:color w:val="ffffff"/>
                <w:sz w:val="20"/>
                <w:szCs w:val="20"/>
              </w:rPr>
            </w:pPr>
            <w:r w:rsidDel="00000000" w:rsidR="00000000" w:rsidRPr="00000000">
              <w:rPr>
                <w:rFonts w:ascii="Viga" w:cs="Viga" w:eastAsia="Viga" w:hAnsi="Viga"/>
                <w:color w:val="ffffff"/>
                <w:sz w:val="20"/>
                <w:szCs w:val="20"/>
                <w:rtl w:val="0"/>
              </w:rPr>
              <w:t xml:space="preserve">Period 4  - Plan a Storyboard</w:t>
            </w:r>
            <w:r w:rsidDel="00000000" w:rsidR="00000000" w:rsidRPr="00000000">
              <w:rPr>
                <w:rFonts w:ascii="Ubuntu" w:cs="Ubuntu" w:eastAsia="Ubuntu" w:hAnsi="Ubuntu"/>
                <w:color w:val="ffffff"/>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360" w:lineRule="auto"/>
              <w:rPr>
                <w:rFonts w:ascii="Ubuntu" w:cs="Ubuntu" w:eastAsia="Ubuntu" w:hAnsi="Ubuntu"/>
                <w:color w:val="ffffff"/>
                <w:sz w:val="20"/>
                <w:szCs w:val="20"/>
              </w:rPr>
            </w:pPr>
            <w:r w:rsidDel="00000000" w:rsidR="00000000" w:rsidRPr="00000000">
              <w:rPr>
                <w:rFonts w:ascii="Viga" w:cs="Viga" w:eastAsia="Viga" w:hAnsi="Viga"/>
                <w:color w:val="ffffff"/>
                <w:sz w:val="20"/>
                <w:szCs w:val="20"/>
                <w:rtl w:val="0"/>
              </w:rPr>
              <w:t xml:space="preserve">Material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1</w:t>
            </w:r>
          </w:p>
          <w:p w:rsidR="00000000" w:rsidDel="00000000" w:rsidP="00000000" w:rsidRDefault="00000000" w:rsidRPr="00000000" w14:paraId="000000C6">
            <w:pPr>
              <w:widowControl w:val="0"/>
              <w:spacing w:line="360" w:lineRule="auto"/>
              <w:rPr>
                <w:rFonts w:ascii="Ubuntu" w:cs="Ubuntu" w:eastAsia="Ubuntu" w:hAnsi="Ubuntu"/>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w:t>
            </w:r>
            <w:r w:rsidDel="00000000" w:rsidR="00000000" w:rsidRPr="00000000">
              <w:rPr>
                <w:rFonts w:ascii="Ubuntu" w:cs="Ubuntu" w:eastAsia="Ubuntu" w:hAnsi="Ubuntu"/>
                <w:b w:val="1"/>
                <w:bCs w:val="1"/>
                <w:sz w:val="20"/>
                <w:szCs w:val="20"/>
                <w:rtl w:val="0"/>
              </w:rPr>
              <w:t xml:space="preserve">ask 4 SB </w:t>
            </w:r>
            <w:r w:rsidDel="00000000" w:rsidR="00000000" w:rsidRPr="00000000">
              <w:rPr>
                <w:rFonts w:ascii="Ubuntu Light" w:cs="Ubuntu Light" w:eastAsia="Ubuntu Light" w:hAnsi="Ubuntu Light"/>
                <w:sz w:val="20"/>
                <w:szCs w:val="20"/>
                <w:rtl w:val="0"/>
              </w:rPr>
              <w:t xml:space="preserve">- Once the text (statement) is finished,</w:t>
            </w:r>
          </w:p>
          <w:p w:rsidR="00000000" w:rsidDel="00000000" w:rsidP="00000000" w:rsidRDefault="00000000" w:rsidRPr="00000000" w14:paraId="000000C8">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explain to students that they will need to plan a</w:t>
            </w:r>
          </w:p>
          <w:p w:rsidR="00000000" w:rsidDel="00000000" w:rsidP="00000000" w:rsidRDefault="00000000" w:rsidRPr="00000000" w14:paraId="000000C9">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storyboard of their digital story before recording it.</w:t>
            </w:r>
          </w:p>
          <w:p w:rsidR="00000000" w:rsidDel="00000000" w:rsidP="00000000" w:rsidRDefault="00000000" w:rsidRPr="00000000" w14:paraId="000000CA">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br w:type="textWrapping"/>
              <w:t xml:space="preserve">*The teacher decides if the students produce their</w:t>
            </w:r>
          </w:p>
          <w:p w:rsidR="00000000" w:rsidDel="00000000" w:rsidP="00000000" w:rsidRDefault="00000000" w:rsidRPr="00000000" w14:paraId="000000CB">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individual digital story or a collective one. If you</w:t>
            </w:r>
          </w:p>
          <w:p w:rsidR="00000000" w:rsidDel="00000000" w:rsidP="00000000" w:rsidRDefault="00000000" w:rsidRPr="00000000" w14:paraId="000000CC">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decide on a collective one, students decide on the text that will be used for the storyboard.</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 Booklet</w:t>
            </w:r>
          </w:p>
        </w:tc>
      </w:tr>
      <w:tr>
        <w:trPr>
          <w:cantSplit w:val="0"/>
          <w:trHeight w:val="1585.50000000000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You can present the selected app to students before</w:t>
            </w:r>
          </w:p>
          <w:p w:rsidR="00000000" w:rsidDel="00000000" w:rsidP="00000000" w:rsidRDefault="00000000" w:rsidRPr="00000000" w14:paraId="000000D0">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they</w:t>
            </w:r>
            <w:r w:rsidDel="00000000" w:rsidR="00000000" w:rsidRPr="00000000">
              <w:rPr>
                <w:rFonts w:ascii="Ubuntu Light" w:cs="Ubuntu Light" w:eastAsia="Ubuntu Light" w:hAnsi="Ubuntu Light"/>
                <w:sz w:val="20"/>
                <w:szCs w:val="20"/>
                <w:rtl w:val="0"/>
              </w:rPr>
              <w:t xml:space="preserve"> plan their storyboard. They will know what is</w:t>
            </w:r>
          </w:p>
          <w:p w:rsidR="00000000" w:rsidDel="00000000" w:rsidP="00000000" w:rsidRDefault="00000000" w:rsidRPr="00000000" w14:paraId="000000D1">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available for their production: backgrounds, music,</w:t>
            </w:r>
          </w:p>
          <w:p w:rsidR="00000000" w:rsidDel="00000000" w:rsidP="00000000" w:rsidRDefault="00000000" w:rsidRPr="00000000" w14:paraId="000000D2">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templates, etc.</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360" w:lineRule="auto"/>
              <w:rPr>
                <w:rFonts w:ascii="Ubuntu Light" w:cs="Ubuntu Light" w:eastAsia="Ubuntu Light" w:hAnsi="Ubuntu Light"/>
                <w:sz w:val="20"/>
                <w:szCs w:val="20"/>
              </w:rPr>
            </w:pPr>
            <w:hyperlink r:id="rId39">
              <w:r w:rsidDel="00000000" w:rsidR="00000000" w:rsidRPr="00000000">
                <w:rPr>
                  <w:rFonts w:ascii="Ubuntu Light" w:cs="Ubuntu Light" w:eastAsia="Ubuntu Light" w:hAnsi="Ubuntu Light"/>
                  <w:color w:val="1155cc"/>
                  <w:sz w:val="20"/>
                  <w:szCs w:val="20"/>
                  <w:u w:val="single"/>
                  <w:rtl w:val="0"/>
                </w:rPr>
                <w:t xml:space="preserve">Canva</w:t>
              </w:r>
            </w:hyperlink>
            <w:r w:rsidDel="00000000" w:rsidR="00000000" w:rsidRPr="00000000">
              <w:rPr>
                <w:rtl w:val="0"/>
              </w:rPr>
            </w:r>
          </w:p>
          <w:p w:rsidR="00000000" w:rsidDel="00000000" w:rsidP="00000000" w:rsidRDefault="00000000" w:rsidRPr="00000000" w14:paraId="000000D4">
            <w:pPr>
              <w:widowControl w:val="0"/>
              <w:spacing w:line="360" w:lineRule="auto"/>
              <w:rPr>
                <w:rFonts w:ascii="Ubuntu Light" w:cs="Ubuntu Light" w:eastAsia="Ubuntu Light" w:hAnsi="Ubuntu Light"/>
                <w:sz w:val="20"/>
                <w:szCs w:val="20"/>
              </w:rPr>
            </w:pPr>
            <w:hyperlink r:id="rId40">
              <w:r w:rsidDel="00000000" w:rsidR="00000000" w:rsidRPr="00000000">
                <w:rPr>
                  <w:rFonts w:ascii="Ubuntu Light" w:cs="Ubuntu Light" w:eastAsia="Ubuntu Light" w:hAnsi="Ubuntu Light"/>
                  <w:color w:val="1155cc"/>
                  <w:sz w:val="20"/>
                  <w:szCs w:val="20"/>
                  <w:u w:val="single"/>
                  <w:rtl w:val="0"/>
                </w:rPr>
                <w:t xml:space="preserve">ClipChamp</w:t>
              </w:r>
            </w:hyperlink>
            <w:r w:rsidDel="00000000" w:rsidR="00000000" w:rsidRPr="00000000">
              <w:rPr>
                <w:rtl w:val="0"/>
              </w:rPr>
            </w:r>
          </w:p>
          <w:p w:rsidR="00000000" w:rsidDel="00000000" w:rsidP="00000000" w:rsidRDefault="00000000" w:rsidRPr="00000000" w14:paraId="000000D5">
            <w:pPr>
              <w:widowControl w:val="0"/>
              <w:spacing w:line="360" w:lineRule="auto"/>
              <w:rPr>
                <w:rFonts w:ascii="Ubuntu Light" w:cs="Ubuntu Light" w:eastAsia="Ubuntu Light" w:hAnsi="Ubuntu Light"/>
                <w:sz w:val="20"/>
                <w:szCs w:val="20"/>
              </w:rPr>
            </w:pPr>
            <w:hyperlink r:id="rId41">
              <w:r w:rsidDel="00000000" w:rsidR="00000000" w:rsidRPr="00000000">
                <w:rPr>
                  <w:rFonts w:ascii="Ubuntu Light" w:cs="Ubuntu Light" w:eastAsia="Ubuntu Light" w:hAnsi="Ubuntu Light"/>
                  <w:color w:val="1155cc"/>
                  <w:sz w:val="20"/>
                  <w:szCs w:val="20"/>
                  <w:u w:val="single"/>
                  <w:rtl w:val="0"/>
                </w:rPr>
                <w:t xml:space="preserve">Google Vidz</w:t>
              </w:r>
            </w:hyperlink>
            <w:r w:rsidDel="00000000" w:rsidR="00000000" w:rsidRPr="00000000">
              <w:rPr>
                <w:rtl w:val="0"/>
              </w:rPr>
            </w:r>
          </w:p>
        </w:tc>
      </w:tr>
    </w:tbl>
    <w:p w:rsidR="00000000" w:rsidDel="00000000" w:rsidP="00000000" w:rsidRDefault="00000000" w:rsidRPr="00000000" w14:paraId="000000D6">
      <w:pPr>
        <w:spacing w:line="360" w:lineRule="auto"/>
        <w:rPr>
          <w:b w:val="1"/>
          <w:bCs w:val="1"/>
          <w:sz w:val="20"/>
          <w:szCs w:val="20"/>
        </w:rPr>
      </w:pPr>
      <w:r w:rsidDel="00000000" w:rsidR="00000000" w:rsidRPr="00000000">
        <w:rPr>
          <w:rtl w:val="0"/>
        </w:rPr>
      </w:r>
    </w:p>
    <w:p w:rsidR="00000000" w:rsidDel="00000000" w:rsidP="00000000" w:rsidRDefault="00000000" w:rsidRPr="00000000" w14:paraId="000000D7">
      <w:pPr>
        <w:spacing w:line="360" w:lineRule="auto"/>
        <w:rPr>
          <w:rFonts w:ascii="Ubuntu" w:cs="Ubuntu" w:eastAsia="Ubuntu" w:hAnsi="Ubuntu"/>
          <w:b w:val="1"/>
          <w:bCs w:val="1"/>
          <w:sz w:val="20"/>
          <w:szCs w:val="20"/>
        </w:rPr>
      </w:pPr>
      <w:r w:rsidDel="00000000" w:rsidR="00000000" w:rsidRPr="00000000">
        <w:rPr>
          <w:rtl w:val="0"/>
        </w:rPr>
      </w:r>
    </w:p>
    <w:p w:rsidR="00000000" w:rsidDel="00000000" w:rsidP="00000000" w:rsidRDefault="00000000" w:rsidRPr="00000000" w14:paraId="000000D8">
      <w:pPr>
        <w:spacing w:line="360" w:lineRule="auto"/>
        <w:rPr>
          <w:rFonts w:ascii="Ubuntu" w:cs="Ubuntu" w:eastAsia="Ubuntu" w:hAnsi="Ubuntu"/>
          <w:b w:val="1"/>
          <w:bCs w:val="1"/>
          <w:sz w:val="20"/>
          <w:szCs w:val="20"/>
        </w:rPr>
      </w:pPr>
      <w:r w:rsidDel="00000000" w:rsidR="00000000" w:rsidRPr="00000000">
        <w:rPr>
          <w:rtl w:val="0"/>
        </w:rPr>
      </w:r>
    </w:p>
    <w:p w:rsidR="00000000" w:rsidDel="00000000" w:rsidP="00000000" w:rsidRDefault="00000000" w:rsidRPr="00000000" w14:paraId="000000D9">
      <w:pPr>
        <w:spacing w:line="360" w:lineRule="auto"/>
        <w:rPr>
          <w:rFonts w:ascii="Ubuntu" w:cs="Ubuntu" w:eastAsia="Ubuntu" w:hAnsi="Ubuntu"/>
          <w:b w:val="1"/>
          <w:bCs w:val="1"/>
          <w:sz w:val="20"/>
          <w:szCs w:val="20"/>
        </w:rPr>
      </w:pPr>
      <w:r w:rsidDel="00000000" w:rsidR="00000000" w:rsidRPr="00000000">
        <w:rPr>
          <w:rtl w:val="0"/>
        </w:rPr>
      </w:r>
    </w:p>
    <w:p w:rsidR="00000000" w:rsidDel="00000000" w:rsidP="00000000" w:rsidRDefault="00000000" w:rsidRPr="00000000" w14:paraId="000000DA">
      <w:pPr>
        <w:spacing w:line="360" w:lineRule="auto"/>
        <w:rPr>
          <w:rFonts w:ascii="Ubuntu" w:cs="Ubuntu" w:eastAsia="Ubuntu" w:hAnsi="Ubuntu"/>
          <w:b w:val="1"/>
          <w:bCs w:val="1"/>
          <w:sz w:val="20"/>
          <w:szCs w:val="20"/>
        </w:rPr>
      </w:pPr>
      <w:r w:rsidDel="00000000" w:rsidR="00000000" w:rsidRPr="00000000">
        <w:rPr>
          <w:rtl w:val="0"/>
        </w:rPr>
      </w:r>
    </w:p>
    <w:tbl>
      <w:tblPr>
        <w:tblStyle w:val="Table10"/>
        <w:tblW w:w="8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4980"/>
        <w:gridCol w:w="2865"/>
        <w:tblGridChange w:id="0">
          <w:tblGrid>
            <w:gridCol w:w="990"/>
            <w:gridCol w:w="4980"/>
            <w:gridCol w:w="2865"/>
          </w:tblGrid>
        </w:tblGridChange>
      </w:tblGrid>
      <w:tr>
        <w:trPr>
          <w:cantSplit w:val="0"/>
          <w:trHeight w:val="400"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Period 5  - Record a Testimony</w:t>
            </w:r>
          </w:p>
        </w:tc>
        <w:tc>
          <w:tcPr>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1</w:t>
            </w:r>
          </w:p>
          <w:p w:rsidR="00000000" w:rsidDel="00000000" w:rsidP="00000000" w:rsidRDefault="00000000" w:rsidRPr="00000000" w14:paraId="000000DF">
            <w:pPr>
              <w:widowControl w:val="0"/>
              <w:spacing w:line="360" w:lineRule="auto"/>
              <w:rPr>
                <w:rFonts w:ascii="Ubuntu" w:cs="Ubuntu" w:eastAsia="Ubuntu" w:hAnsi="Ubuntu"/>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Ask students to prepare the pictures needed for their</w:t>
            </w:r>
          </w:p>
          <w:p w:rsidR="00000000" w:rsidDel="00000000" w:rsidP="00000000" w:rsidRDefault="00000000" w:rsidRPr="00000000" w14:paraId="000000E1">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digital story. They can look for some on the Internet</w:t>
            </w:r>
          </w:p>
          <w:p w:rsidR="00000000" w:rsidDel="00000000" w:rsidP="00000000" w:rsidRDefault="00000000" w:rsidRPr="00000000" w14:paraId="000000E2">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(be careful about copyrights - </w:t>
            </w:r>
            <w:hyperlink r:id="rId42">
              <w:r w:rsidDel="00000000" w:rsidR="00000000" w:rsidRPr="00000000">
                <w:rPr>
                  <w:rFonts w:ascii="Ubuntu Light" w:cs="Ubuntu Light" w:eastAsia="Ubuntu Light" w:hAnsi="Ubuntu Light"/>
                  <w:sz w:val="20"/>
                  <w:szCs w:val="20"/>
                  <w:u w:val="single"/>
                  <w:rtl w:val="0"/>
                </w:rPr>
                <w:t xml:space="preserve">Pixabay</w:t>
              </w:r>
            </w:hyperlink>
            <w:r w:rsidDel="00000000" w:rsidR="00000000" w:rsidRPr="00000000">
              <w:rPr>
                <w:rFonts w:ascii="Ubuntu Light" w:cs="Ubuntu Light" w:eastAsia="Ubuntu Light" w:hAnsi="Ubuntu Light"/>
                <w:sz w:val="20"/>
                <w:szCs w:val="20"/>
                <w:rtl w:val="0"/>
              </w:rPr>
              <w:t xml:space="preserve"> is a good</w:t>
            </w:r>
          </w:p>
          <w:p w:rsidR="00000000" w:rsidDel="00000000" w:rsidP="00000000" w:rsidRDefault="00000000" w:rsidRPr="00000000" w14:paraId="000000E3">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resource for them), take their own photos or use the</w:t>
            </w:r>
          </w:p>
          <w:p w:rsidR="00000000" w:rsidDel="00000000" w:rsidP="00000000" w:rsidRDefault="00000000" w:rsidRPr="00000000" w14:paraId="000000E4">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pictures available to them in this learning situation.</w:t>
            </w:r>
          </w:p>
          <w:p w:rsidR="00000000" w:rsidDel="00000000" w:rsidP="00000000" w:rsidRDefault="00000000" w:rsidRPr="00000000" w14:paraId="000000E5">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br w:type="textWrapping"/>
              <w:t xml:space="preserve">*If you don’t have a lot of time in class, students can</w:t>
            </w:r>
          </w:p>
          <w:p w:rsidR="00000000" w:rsidDel="00000000" w:rsidP="00000000" w:rsidRDefault="00000000" w:rsidRPr="00000000" w14:paraId="000000E6">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search for, or take pictures at home.</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 Booklet</w:t>
            </w:r>
          </w:p>
          <w:p w:rsidR="00000000" w:rsidDel="00000000" w:rsidP="00000000" w:rsidRDefault="00000000" w:rsidRPr="00000000" w14:paraId="000000E8">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E9">
            <w:pPr>
              <w:widowControl w:val="0"/>
              <w:spacing w:line="360" w:lineRule="auto"/>
              <w:jc w:val="center"/>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Pictures of the suspects</w:t>
            </w:r>
          </w:p>
          <w:p w:rsidR="00000000" w:rsidDel="00000000" w:rsidP="00000000" w:rsidRDefault="00000000" w:rsidRPr="00000000" w14:paraId="000000EA">
            <w:pPr>
              <w:widowControl w:val="0"/>
              <w:spacing w:line="360" w:lineRule="auto"/>
              <w:jc w:val="center"/>
              <w:rPr>
                <w:rFonts w:ascii="Ubuntu Light" w:cs="Ubuntu Light" w:eastAsia="Ubuntu Light" w:hAnsi="Ubuntu Light"/>
                <w:sz w:val="20"/>
                <w:szCs w:val="20"/>
              </w:rPr>
            </w:pPr>
            <w:hyperlink r:id="rId43">
              <w:r w:rsidDel="00000000" w:rsidR="00000000" w:rsidRPr="00000000">
                <w:rPr>
                  <w:rFonts w:ascii="Ubuntu Light" w:cs="Ubuntu Light" w:eastAsia="Ubuntu Light" w:hAnsi="Ubuntu Light"/>
                  <w:color w:val="1155cc"/>
                  <w:sz w:val="20"/>
                  <w:szCs w:val="20"/>
                  <w:u w:val="single"/>
                  <w:rtl w:val="0"/>
                </w:rPr>
                <w:t xml:space="preserve">Old version </w:t>
              </w:r>
            </w:hyperlink>
            <w:r w:rsidDel="00000000" w:rsidR="00000000" w:rsidRPr="00000000">
              <w:rPr>
                <w:rFonts w:ascii="Ubuntu Light" w:cs="Ubuntu Light" w:eastAsia="Ubuntu Light" w:hAnsi="Ubuntu Light"/>
                <w:sz w:val="20"/>
                <w:szCs w:val="20"/>
                <w:rtl w:val="0"/>
              </w:rPr>
              <w:t xml:space="preserve">- </w:t>
            </w:r>
            <w:hyperlink r:id="rId44">
              <w:r w:rsidDel="00000000" w:rsidR="00000000" w:rsidRPr="00000000">
                <w:rPr>
                  <w:rFonts w:ascii="Ubuntu Light" w:cs="Ubuntu Light" w:eastAsia="Ubuntu Light" w:hAnsi="Ubuntu Light"/>
                  <w:color w:val="1155cc"/>
                  <w:sz w:val="20"/>
                  <w:szCs w:val="20"/>
                  <w:u w:val="single"/>
                  <w:rtl w:val="0"/>
                </w:rPr>
                <w:t xml:space="preserve">New Version</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Task 5</w:t>
            </w:r>
            <w:r w:rsidDel="00000000" w:rsidR="00000000" w:rsidRPr="00000000">
              <w:rPr>
                <w:rFonts w:ascii="Ubuntu Light" w:cs="Ubuntu Light" w:eastAsia="Ubuntu Light" w:hAnsi="Ubuntu Light"/>
                <w:sz w:val="20"/>
                <w:szCs w:val="20"/>
                <w:rtl w:val="0"/>
              </w:rPr>
              <w:t xml:space="preserve">: Invite students to use one of the proposed</w:t>
            </w:r>
          </w:p>
          <w:p w:rsidR="00000000" w:rsidDel="00000000" w:rsidP="00000000" w:rsidRDefault="00000000" w:rsidRPr="00000000" w14:paraId="000000ED">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apps to create their testimony. Remind them to take</w:t>
            </w:r>
          </w:p>
          <w:p w:rsidR="00000000" w:rsidDel="00000000" w:rsidP="00000000" w:rsidRDefault="00000000" w:rsidRPr="00000000" w14:paraId="000000EE">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into account the elements of a digital story.</w:t>
              <w:br w:type="textWrapping"/>
              <w:t xml:space="preserve">Ask students to send the productions to you using one of these solutions: TEAMS, Classroom, Email, AirDrop, Shared folder in your Drive, etc.</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Devices</w:t>
            </w:r>
          </w:p>
          <w:p w:rsidR="00000000" w:rsidDel="00000000" w:rsidP="00000000" w:rsidRDefault="00000000" w:rsidRPr="00000000" w14:paraId="000000F0">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Headsets or Microphones </w:t>
            </w:r>
          </w:p>
          <w:p w:rsidR="00000000" w:rsidDel="00000000" w:rsidP="00000000" w:rsidRDefault="00000000" w:rsidRPr="00000000" w14:paraId="000000F1">
            <w:pPr>
              <w:widowControl w:val="0"/>
              <w:spacing w:line="360" w:lineRule="auto"/>
              <w:rPr>
                <w:rFonts w:ascii="Ubuntu Light" w:cs="Ubuntu Light" w:eastAsia="Ubuntu Light" w:hAnsi="Ubuntu Light"/>
                <w:sz w:val="20"/>
                <w:szCs w:val="20"/>
              </w:rPr>
            </w:pPr>
            <w:r w:rsidDel="00000000" w:rsidR="00000000" w:rsidRPr="00000000">
              <w:rPr>
                <w:rtl w:val="0"/>
              </w:rPr>
            </w:r>
          </w:p>
        </w:tc>
      </w:tr>
    </w:tbl>
    <w:p w:rsidR="00000000" w:rsidDel="00000000" w:rsidP="00000000" w:rsidRDefault="00000000" w:rsidRPr="00000000" w14:paraId="000000F2">
      <w:pPr>
        <w:spacing w:line="360" w:lineRule="auto"/>
        <w:rPr>
          <w:rFonts w:ascii="Ubuntu" w:cs="Ubuntu" w:eastAsia="Ubuntu" w:hAnsi="Ubuntu"/>
          <w:b w:val="1"/>
          <w:bCs w:val="1"/>
          <w:sz w:val="20"/>
          <w:szCs w:val="20"/>
        </w:rPr>
      </w:pPr>
      <w:r w:rsidDel="00000000" w:rsidR="00000000" w:rsidRPr="00000000">
        <w:rPr>
          <w:rtl w:val="0"/>
        </w:rPr>
      </w:r>
    </w:p>
    <w:tbl>
      <w:tblPr>
        <w:tblStyle w:val="Table11"/>
        <w:tblW w:w="88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4980"/>
        <w:gridCol w:w="2835"/>
        <w:tblGridChange w:id="0">
          <w:tblGrid>
            <w:gridCol w:w="990"/>
            <w:gridCol w:w="4980"/>
            <w:gridCol w:w="2835"/>
          </w:tblGrid>
        </w:tblGridChange>
      </w:tblGrid>
      <w:tr>
        <w:trPr>
          <w:cantSplit w:val="0"/>
          <w:trHeight w:val="400"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Period 6  - Who Will Be Accused?</w:t>
            </w:r>
          </w:p>
        </w:tc>
        <w:tc>
          <w:tcPr>
            <w:tcBorders>
              <w:top w:color="000000" w:space="0" w:sz="4" w:val="single"/>
              <w:left w:color="000000" w:space="0" w:sz="4" w:val="single"/>
              <w:bottom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360" w:lineRule="auto"/>
              <w:rPr>
                <w:rFonts w:ascii="Viga" w:cs="Viga" w:eastAsia="Viga" w:hAnsi="Viga"/>
                <w:color w:val="ffffff"/>
                <w:sz w:val="20"/>
                <w:szCs w:val="20"/>
              </w:rPr>
            </w:pPr>
            <w:r w:rsidDel="00000000" w:rsidR="00000000" w:rsidRPr="00000000">
              <w:rPr>
                <w:rFonts w:ascii="Viga" w:cs="Viga" w:eastAsia="Viga" w:hAnsi="Viga"/>
                <w:color w:val="ffffff"/>
                <w:sz w:val="20"/>
                <w:szCs w:val="20"/>
                <w:rtl w:val="0"/>
              </w:rPr>
              <w:t xml:space="preserve">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1</w:t>
            </w:r>
          </w:p>
          <w:p w:rsidR="00000000" w:rsidDel="00000000" w:rsidP="00000000" w:rsidRDefault="00000000" w:rsidRPr="00000000" w14:paraId="000000F7">
            <w:pPr>
              <w:widowControl w:val="0"/>
              <w:spacing w:line="360" w:lineRule="auto"/>
              <w:rPr>
                <w:rFonts w:ascii="Ubuntu" w:cs="Ubuntu" w:eastAsia="Ubuntu" w:hAnsi="Ubuntu"/>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Task 6 SB</w:t>
            </w:r>
            <w:r w:rsidDel="00000000" w:rsidR="00000000" w:rsidRPr="00000000">
              <w:rPr>
                <w:rFonts w:ascii="Ubuntu Light" w:cs="Ubuntu Light" w:eastAsia="Ubuntu Light" w:hAnsi="Ubuntu Light"/>
                <w:sz w:val="20"/>
                <w:szCs w:val="20"/>
                <w:rtl w:val="0"/>
              </w:rPr>
              <w:t xml:space="preserve"> - Select five statements, one for each suspect. You can also decide to present all of them. Invite students to carefully listen to each statement. Ask students to write down who they think is the accused person, and the arguments to support their decision.</w:t>
            </w:r>
          </w:p>
          <w:p w:rsidR="00000000" w:rsidDel="00000000" w:rsidP="00000000" w:rsidRDefault="00000000" w:rsidRPr="00000000" w14:paraId="000000F9">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Group students according to the nature of their</w:t>
            </w:r>
          </w:p>
          <w:p w:rsidR="00000000" w:rsidDel="00000000" w:rsidP="00000000" w:rsidRDefault="00000000" w:rsidRPr="00000000" w14:paraId="000000FA">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accusation. Invite them to share their arguments. *C1</w:t>
            </w:r>
          </w:p>
          <w:p w:rsidR="00000000" w:rsidDel="00000000" w:rsidP="00000000" w:rsidRDefault="00000000" w:rsidRPr="00000000" w14:paraId="000000FB">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can be evaluated in this task.</w:t>
            </w:r>
          </w:p>
          <w:p w:rsidR="00000000" w:rsidDel="00000000" w:rsidP="00000000" w:rsidRDefault="00000000" w:rsidRPr="00000000" w14:paraId="000000FC">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One student can represent the group. He will have the mandate to explain who is guilty and why.</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Speakers</w:t>
            </w:r>
          </w:p>
          <w:p w:rsidR="00000000" w:rsidDel="00000000" w:rsidP="00000000" w:rsidRDefault="00000000" w:rsidRPr="00000000" w14:paraId="000000FE">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Projector</w:t>
            </w:r>
          </w:p>
          <w:p w:rsidR="00000000" w:rsidDel="00000000" w:rsidP="00000000" w:rsidRDefault="00000000" w:rsidRPr="00000000" w14:paraId="000000FF">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100">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Student booklet</w:t>
            </w:r>
          </w:p>
          <w:p w:rsidR="00000000" w:rsidDel="00000000" w:rsidP="00000000" w:rsidRDefault="00000000" w:rsidRPr="00000000" w14:paraId="00000101">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102">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C1 Evaluation</w:t>
            </w:r>
          </w:p>
          <w:p w:rsidR="00000000" w:rsidDel="00000000" w:rsidP="00000000" w:rsidRDefault="00000000" w:rsidRPr="00000000" w14:paraId="00000103">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Rubric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360" w:lineRule="auto"/>
              <w:rPr>
                <w:rFonts w:ascii="Ubuntu" w:cs="Ubuntu" w:eastAsia="Ubuntu" w:hAnsi="Ubuntu"/>
                <w:b w:val="1"/>
                <w:bCs w:val="1"/>
                <w:sz w:val="20"/>
                <w:szCs w:val="20"/>
              </w:rPr>
            </w:pPr>
            <w:r w:rsidDel="00000000" w:rsidR="00000000" w:rsidRPr="00000000">
              <w:rPr>
                <w:rFonts w:ascii="Ubuntu" w:cs="Ubuntu" w:eastAsia="Ubuntu" w:hAnsi="Ubuntu"/>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360" w:lineRule="auto"/>
              <w:rPr>
                <w:rFonts w:ascii="Ubuntu Light" w:cs="Ubuntu Light" w:eastAsia="Ubuntu Light" w:hAnsi="Ubuntu Light"/>
                <w:sz w:val="20"/>
                <w:szCs w:val="20"/>
              </w:rPr>
            </w:pPr>
            <w:r w:rsidDel="00000000" w:rsidR="00000000" w:rsidRPr="00000000">
              <w:rPr>
                <w:rFonts w:ascii="Ubuntu" w:cs="Ubuntu" w:eastAsia="Ubuntu" w:hAnsi="Ubuntu"/>
                <w:b w:val="1"/>
                <w:bCs w:val="1"/>
                <w:sz w:val="20"/>
                <w:szCs w:val="20"/>
                <w:rtl w:val="0"/>
              </w:rPr>
              <w:t xml:space="preserve">Final Task</w:t>
            </w:r>
            <w:r w:rsidDel="00000000" w:rsidR="00000000" w:rsidRPr="00000000">
              <w:rPr>
                <w:rFonts w:ascii="Ubuntu Light" w:cs="Ubuntu Light" w:eastAsia="Ubuntu Light" w:hAnsi="Ubuntu Light"/>
                <w:sz w:val="20"/>
                <w:szCs w:val="20"/>
                <w:rtl w:val="0"/>
              </w:rPr>
              <w:t xml:space="preserve">: Students vote for who they think is the</w:t>
            </w:r>
          </w:p>
          <w:p w:rsidR="00000000" w:rsidDel="00000000" w:rsidP="00000000" w:rsidRDefault="00000000" w:rsidRPr="00000000" w14:paraId="00000106">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accused person. The teacher can determine who is the accused person according to students' productions or choose one of the </w:t>
            </w:r>
            <w:hyperlink r:id="rId45">
              <w:r w:rsidDel="00000000" w:rsidR="00000000" w:rsidRPr="00000000">
                <w:rPr>
                  <w:rFonts w:ascii="Ubuntu Light" w:cs="Ubuntu Light" w:eastAsia="Ubuntu Light" w:hAnsi="Ubuntu Light"/>
                  <w:color w:val="1155cc"/>
                  <w:sz w:val="20"/>
                  <w:szCs w:val="20"/>
                  <w:u w:val="single"/>
                  <w:rtl w:val="0"/>
                </w:rPr>
                <w:t xml:space="preserve">outcomes available here. </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108">
            <w:pPr>
              <w:widowControl w:val="0"/>
              <w:spacing w:line="360" w:lineRule="auto"/>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Rubric C1</w:t>
            </w:r>
          </w:p>
          <w:p w:rsidR="00000000" w:rsidDel="00000000" w:rsidP="00000000" w:rsidRDefault="00000000" w:rsidRPr="00000000" w14:paraId="00000109">
            <w:pPr>
              <w:widowControl w:val="0"/>
              <w:spacing w:line="360" w:lineRule="auto"/>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10A">
            <w:pPr>
              <w:widowControl w:val="0"/>
              <w:spacing w:line="360" w:lineRule="auto"/>
              <w:rPr>
                <w:rFonts w:ascii="Ubuntu Light" w:cs="Ubuntu Light" w:eastAsia="Ubuntu Light" w:hAnsi="Ubuntu Light"/>
                <w:sz w:val="20"/>
                <w:szCs w:val="20"/>
              </w:rPr>
            </w:pPr>
            <w:r w:rsidDel="00000000" w:rsidR="00000000" w:rsidRPr="00000000">
              <w:rPr>
                <w:rtl w:val="0"/>
              </w:rPr>
            </w:r>
          </w:p>
        </w:tc>
      </w:tr>
    </w:tbl>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tl w:val="0"/>
        </w:rPr>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Fonts w:ascii="Ubuntu" w:cs="Ubuntu" w:eastAsia="Ubuntu" w:hAnsi="Ubuntu"/>
          <w:b w:val="1"/>
          <w:bCs w:val="1"/>
          <w:rtl w:val="0"/>
        </w:rPr>
        <w:t xml:space="preserve">C1 Rubric</w:t>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rFonts w:ascii="Ubuntu" w:cs="Ubuntu" w:eastAsia="Ubuntu" w:hAnsi="Ubuntu"/>
        </w:rPr>
      </w:pPr>
      <w:r w:rsidDel="00000000" w:rsidR="00000000" w:rsidRPr="00000000">
        <w:rPr>
          <w:rFonts w:ascii="Ubuntu" w:cs="Ubuntu" w:eastAsia="Ubuntu" w:hAnsi="Ubuntu"/>
          <w:rtl w:val="0"/>
        </w:rPr>
        <w:t xml:space="preserve">Select the elements you will observe in each of the C1 task you wish to evaluate. Inform students beforehand. </w:t>
      </w:r>
    </w:p>
    <w:p w:rsidR="00000000" w:rsidDel="00000000" w:rsidP="00000000" w:rsidRDefault="00000000" w:rsidRPr="00000000" w14:paraId="0000011D">
      <w:pPr>
        <w:spacing w:line="480" w:lineRule="auto"/>
        <w:ind w:right="-705"/>
        <w:jc w:val="both"/>
        <w:rPr>
          <w:rFonts w:ascii="Ubuntu" w:cs="Ubuntu" w:eastAsia="Ubuntu" w:hAnsi="Ubuntu"/>
          <w:b w:val="1"/>
          <w:bCs w:val="1"/>
        </w:rPr>
      </w:pPr>
      <w:r w:rsidDel="00000000" w:rsidR="00000000" w:rsidRPr="00000000">
        <w:rPr>
          <w:rFonts w:ascii="Overlock" w:cs="Overlock" w:eastAsia="Overlock" w:hAnsi="Overlock"/>
          <w:sz w:val="28"/>
          <w:szCs w:val="28"/>
        </w:rPr>
        <w:drawing>
          <wp:inline distB="114300" distT="114300" distL="114300" distR="114300">
            <wp:extent cx="5731200" cy="4318000"/>
            <wp:effectExtent b="0" l="0" r="0" t="0"/>
            <wp:docPr id="5" name="image3.png"/>
            <a:graphic>
              <a:graphicData uri="http://schemas.openxmlformats.org/drawingml/2006/picture">
                <pic:pic>
                  <pic:nvPicPr>
                    <pic:cNvPr id="0" name="image3.png"/>
                    <pic:cNvPicPr preferRelativeResize="0"/>
                  </pic:nvPicPr>
                  <pic:blipFill>
                    <a:blip r:embed="rId46"/>
                    <a:srcRect b="0" l="0" r="0" t="2609"/>
                    <a:stretch>
                      <a:fillRect/>
                    </a:stretch>
                  </pic:blipFill>
                  <pic:spPr>
                    <a:xfrm>
                      <a:off x="0" y="0"/>
                      <a:ext cx="57312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Fonts w:ascii="Ubuntu" w:cs="Ubuntu" w:eastAsia="Ubuntu" w:hAnsi="Ubuntu"/>
          <w:b w:val="1"/>
          <w:bCs w:val="1"/>
          <w:rtl w:val="0"/>
        </w:rPr>
        <w:t xml:space="preserve">C3 Rubric</w:t>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rPr>
      </w:pPr>
      <w:r w:rsidDel="00000000" w:rsidR="00000000" w:rsidRPr="00000000">
        <w:rPr>
          <w:rFonts w:ascii="Ubuntu" w:cs="Ubuntu" w:eastAsia="Ubuntu" w:hAnsi="Ubuntu"/>
          <w:b w:val="1"/>
          <w:bCs w:val="1"/>
          <w:rtl w:val="0"/>
        </w:rPr>
        <w:t xml:space="preserve">Use the following elements to add to your C3 rubric</w:t>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sz w:val="24"/>
          <w:szCs w:val="24"/>
        </w:rPr>
      </w:pP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rPr>
                <w:rFonts w:ascii="Ubuntu Light" w:cs="Ubuntu Light" w:eastAsia="Ubuntu Light" w:hAnsi="Ubuntu Light"/>
                <w:sz w:val="28"/>
                <w:szCs w:val="28"/>
              </w:rPr>
            </w:pPr>
            <w:r w:rsidDel="00000000" w:rsidR="00000000" w:rsidRPr="00000000">
              <w:rPr>
                <w:rFonts w:ascii="Ubuntu" w:cs="Ubuntu" w:eastAsia="Ubuntu" w:hAnsi="Ubuntu"/>
                <w:b w:val="1"/>
                <w:bCs w:val="1"/>
                <w:sz w:val="24"/>
                <w:szCs w:val="24"/>
                <w:rtl w:val="0"/>
              </w:rPr>
              <w:t xml:space="preserve">Content</w:t>
            </w:r>
            <w:r w:rsidDel="00000000" w:rsidR="00000000" w:rsidRPr="00000000">
              <w:rPr>
                <w:rtl w:val="0"/>
              </w:rPr>
            </w:r>
          </w:p>
          <w:p w:rsidR="00000000" w:rsidDel="00000000" w:rsidP="00000000" w:rsidRDefault="00000000" w:rsidRPr="00000000" w14:paraId="00000122">
            <w:pPr>
              <w:numPr>
                <w:ilvl w:val="0"/>
                <w:numId w:val="2"/>
              </w:numPr>
              <w:spacing w:line="36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Pertience of the message in light of: </w:t>
            </w:r>
          </w:p>
          <w:p w:rsidR="00000000" w:rsidDel="00000000" w:rsidP="00000000" w:rsidRDefault="00000000" w:rsidRPr="00000000" w14:paraId="00000123">
            <w:pPr>
              <w:numPr>
                <w:ilvl w:val="1"/>
                <w:numId w:val="2"/>
              </w:numPr>
              <w:spacing w:line="360" w:lineRule="auto"/>
              <w:ind w:left="144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Purpose: To persuade</w:t>
            </w:r>
          </w:p>
          <w:p w:rsidR="00000000" w:rsidDel="00000000" w:rsidP="00000000" w:rsidRDefault="00000000" w:rsidRPr="00000000" w14:paraId="00000124">
            <w:pPr>
              <w:numPr>
                <w:ilvl w:val="1"/>
                <w:numId w:val="2"/>
              </w:numPr>
              <w:spacing w:line="360" w:lineRule="auto"/>
              <w:ind w:left="144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Audience: Police investigators</w:t>
            </w:r>
          </w:p>
          <w:p w:rsidR="00000000" w:rsidDel="00000000" w:rsidP="00000000" w:rsidRDefault="00000000" w:rsidRPr="00000000" w14:paraId="00000125">
            <w:pPr>
              <w:spacing w:line="36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Text Components</w:t>
            </w:r>
          </w:p>
          <w:p w:rsidR="00000000" w:rsidDel="00000000" w:rsidP="00000000" w:rsidRDefault="00000000" w:rsidRPr="00000000" w14:paraId="00000126">
            <w:pPr>
              <w:numPr>
                <w:ilvl w:val="0"/>
                <w:numId w:val="2"/>
              </w:numPr>
              <w:spacing w:line="36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Introduction that hooks the reader</w:t>
            </w:r>
          </w:p>
          <w:p w:rsidR="00000000" w:rsidDel="00000000" w:rsidP="00000000" w:rsidRDefault="00000000" w:rsidRPr="00000000" w14:paraId="00000127">
            <w:pPr>
              <w:numPr>
                <w:ilvl w:val="0"/>
                <w:numId w:val="2"/>
              </w:numPr>
              <w:spacing w:line="36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Dramatic question: A clear, central mystery or problem stated in the introduction that keeps the person reading.</w:t>
            </w:r>
          </w:p>
          <w:p w:rsidR="00000000" w:rsidDel="00000000" w:rsidP="00000000" w:rsidRDefault="00000000" w:rsidRPr="00000000" w14:paraId="00000128">
            <w:pPr>
              <w:numPr>
                <w:ilvl w:val="0"/>
                <w:numId w:val="2"/>
              </w:numPr>
              <w:spacing w:line="36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Development paragraphs using facts/evidence</w:t>
            </w:r>
          </w:p>
          <w:p w:rsidR="00000000" w:rsidDel="00000000" w:rsidP="00000000" w:rsidRDefault="00000000" w:rsidRPr="00000000" w14:paraId="00000129">
            <w:pPr>
              <w:numPr>
                <w:ilvl w:val="0"/>
                <w:numId w:val="2"/>
              </w:numPr>
              <w:spacing w:line="36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Conclusion with a final main point</w:t>
            </w:r>
          </w:p>
        </w:tc>
      </w:tr>
      <w:tr>
        <w:trPr>
          <w:cantSplit w:val="0"/>
          <w:trHeight w:val="1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line="36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Formulation of the Message</w:t>
            </w:r>
          </w:p>
          <w:p w:rsidR="00000000" w:rsidDel="00000000" w:rsidP="00000000" w:rsidRDefault="00000000" w:rsidRPr="00000000" w14:paraId="0000012B">
            <w:pPr>
              <w:numPr>
                <w:ilvl w:val="0"/>
                <w:numId w:val="2"/>
              </w:numPr>
              <w:spacing w:line="36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Accuracy of targeted language repertoire:  Text written in the first person </w:t>
            </w:r>
          </w:p>
          <w:p w:rsidR="00000000" w:rsidDel="00000000" w:rsidP="00000000" w:rsidRDefault="00000000" w:rsidRPr="00000000" w14:paraId="0000012C">
            <w:pPr>
              <w:numPr>
                <w:ilvl w:val="0"/>
                <w:numId w:val="2"/>
              </w:numP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Clarity of message</w:t>
            </w:r>
          </w:p>
          <w:p w:rsidR="00000000" w:rsidDel="00000000" w:rsidP="00000000" w:rsidRDefault="00000000" w:rsidRPr="00000000" w14:paraId="0000012D">
            <w:pPr>
              <w:numPr>
                <w:ilvl w:val="0"/>
                <w:numId w:val="2"/>
              </w:numP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Use of text components/text features appropriate to text form</w:t>
            </w:r>
          </w:p>
        </w:tc>
      </w:tr>
    </w:tbl>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spacing w:line="360" w:lineRule="auto"/>
        <w:ind w:left="0" w:firstLine="0"/>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When students get to the media production of their message, they might need to be reminded of these elements as seen when they deconstructed Leila’s testimony. </w:t>
        <w:br w:type="textWrapping"/>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Voice (Spoken Language)</w:t>
      </w:r>
    </w:p>
    <w:p w:rsidR="00000000" w:rsidDel="00000000" w:rsidP="00000000" w:rsidRDefault="00000000" w:rsidRPr="00000000" w14:paraId="00000131">
      <w:pPr>
        <w:pageBreakBefore w:val="0"/>
        <w:numPr>
          <w:ilvl w:val="0"/>
          <w:numId w:val="3"/>
        </w:numPr>
        <w:pBdr>
          <w:top w:space="0" w:sz="0" w:val="nil"/>
          <w:left w:space="0" w:sz="0" w:val="nil"/>
          <w:bottom w:space="0" w:sz="0" w:val="nil"/>
          <w:right w:space="0" w:sz="0" w:val="nil"/>
          <w:between w:space="0" w:sz="0" w:val="nil"/>
        </w:pBdr>
        <w:shd w:fill="auto" w:val="clea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How does the speaker sound? (e.g., excited, sad, serious, scared).</w:t>
      </w:r>
    </w:p>
    <w:p w:rsidR="00000000" w:rsidDel="00000000" w:rsidP="00000000" w:rsidRDefault="00000000" w:rsidRPr="00000000" w14:paraId="00000132">
      <w:pPr>
        <w:pageBreakBefore w:val="0"/>
        <w:numPr>
          <w:ilvl w:val="0"/>
          <w:numId w:val="3"/>
        </w:numPr>
        <w:pBdr>
          <w:top w:space="0" w:sz="0" w:val="nil"/>
          <w:left w:space="0" w:sz="0" w:val="nil"/>
          <w:bottom w:space="0" w:sz="0" w:val="nil"/>
          <w:right w:space="0" w:sz="0" w:val="nil"/>
          <w:between w:space="0" w:sz="0" w:val="nil"/>
        </w:pBdr>
        <w:shd w:fill="auto" w:val="clea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Do they pause at important moments?</w:t>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Music</w:t>
      </w:r>
    </w:p>
    <w:p w:rsidR="00000000" w:rsidDel="00000000" w:rsidP="00000000" w:rsidRDefault="00000000" w:rsidRPr="00000000" w14:paraId="00000134">
      <w:pPr>
        <w:pageBreakBefore w:val="0"/>
        <w:numPr>
          <w:ilvl w:val="0"/>
          <w:numId w:val="4"/>
        </w:numPr>
        <w:pBdr>
          <w:top w:space="0" w:sz="0" w:val="nil"/>
          <w:left w:space="0" w:sz="0" w:val="nil"/>
          <w:bottom w:space="0" w:sz="0" w:val="nil"/>
          <w:right w:space="0" w:sz="0" w:val="nil"/>
          <w:between w:space="0" w:sz="0" w:val="nil"/>
        </w:pBdr>
        <w:shd w:fill="auto" w:val="clea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What kind of music or sound effects do you hear? </w:t>
      </w:r>
    </w:p>
    <w:p w:rsidR="00000000" w:rsidDel="00000000" w:rsidP="00000000" w:rsidRDefault="00000000" w:rsidRPr="00000000" w14:paraId="00000135">
      <w:pPr>
        <w:pageBreakBefore w:val="0"/>
        <w:numPr>
          <w:ilvl w:val="0"/>
          <w:numId w:val="4"/>
        </w:numPr>
        <w:pBdr>
          <w:top w:space="0" w:sz="0" w:val="nil"/>
          <w:left w:space="0" w:sz="0" w:val="nil"/>
          <w:bottom w:space="0" w:sz="0" w:val="nil"/>
          <w:right w:space="0" w:sz="0" w:val="nil"/>
          <w:between w:space="0" w:sz="0" w:val="nil"/>
        </w:pBdr>
        <w:shd w:fill="auto" w:val="clea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How do they help you understand the mood?</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Visuals</w:t>
      </w:r>
    </w:p>
    <w:p w:rsidR="00000000" w:rsidDel="00000000" w:rsidP="00000000" w:rsidRDefault="00000000" w:rsidRPr="00000000" w14:paraId="00000137">
      <w:pPr>
        <w:pageBreakBefore w:val="0"/>
        <w:numPr>
          <w:ilvl w:val="0"/>
          <w:numId w:val="5"/>
        </w:numPr>
        <w:pBdr>
          <w:top w:space="0" w:sz="0" w:val="nil"/>
          <w:left w:space="0" w:sz="0" w:val="nil"/>
          <w:bottom w:space="0" w:sz="0" w:val="nil"/>
          <w:right w:space="0" w:sz="0" w:val="nil"/>
          <w:between w:space="0" w:sz="0" w:val="nil"/>
        </w:pBdr>
        <w:shd w:fill="auto" w:val="clea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Do the images help prove the story, or are they just for decoration?</w:t>
      </w:r>
    </w:p>
    <w:p w:rsidR="00000000" w:rsidDel="00000000" w:rsidP="00000000" w:rsidRDefault="00000000" w:rsidRPr="00000000" w14:paraId="00000138">
      <w:pPr>
        <w:pageBreakBefore w:val="0"/>
        <w:numPr>
          <w:ilvl w:val="0"/>
          <w:numId w:val="5"/>
        </w:numPr>
        <w:pBdr>
          <w:top w:space="0" w:sz="0" w:val="nil"/>
          <w:left w:space="0" w:sz="0" w:val="nil"/>
          <w:bottom w:space="0" w:sz="0" w:val="nil"/>
          <w:right w:space="0" w:sz="0" w:val="nil"/>
          <w:between w:space="0" w:sz="0" w:val="nil"/>
        </w:pBdr>
        <w:shd w:fill="auto" w:val="clea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Are the images clear and easy to understand?</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Speed (Rythm)</w:t>
      </w:r>
    </w:p>
    <w:p w:rsidR="00000000" w:rsidDel="00000000" w:rsidP="00000000" w:rsidRDefault="00000000" w:rsidRPr="00000000" w14:paraId="0000013A">
      <w:pPr>
        <w:pageBreakBefore w:val="0"/>
        <w:numPr>
          <w:ilvl w:val="0"/>
          <w:numId w:val="1"/>
        </w:numPr>
        <w:pBdr>
          <w:top w:space="0" w:sz="0" w:val="nil"/>
          <w:left w:space="0" w:sz="0" w:val="nil"/>
          <w:bottom w:space="0" w:sz="0" w:val="nil"/>
          <w:right w:space="0" w:sz="0" w:val="nil"/>
          <w:between w:space="0" w:sz="0" w:val="nil"/>
        </w:pBdr>
        <w:shd w:fill="auto" w:val="clea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Does the story move fast or slow? </w:t>
      </w:r>
    </w:p>
    <w:p w:rsidR="00000000" w:rsidDel="00000000" w:rsidP="00000000" w:rsidRDefault="00000000" w:rsidRPr="00000000" w14:paraId="0000013B">
      <w:pPr>
        <w:pageBreakBefore w:val="0"/>
        <w:numPr>
          <w:ilvl w:val="0"/>
          <w:numId w:val="1"/>
        </w:numPr>
        <w:pBdr>
          <w:top w:space="0" w:sz="0" w:val="nil"/>
          <w:left w:space="0" w:sz="0" w:val="nil"/>
          <w:bottom w:space="0" w:sz="0" w:val="nil"/>
          <w:right w:space="0" w:sz="0" w:val="nil"/>
          <w:between w:space="0" w:sz="0" w:val="nil"/>
        </w:pBdr>
        <w:shd w:fill="auto" w:val="clear"/>
        <w:spacing w:line="36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Does the speed change during exciting parts?</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spacing w:line="360" w:lineRule="auto"/>
        <w:rPr>
          <w:rFonts w:ascii="Ubuntu" w:cs="Ubuntu" w:eastAsia="Ubuntu" w:hAnsi="Ubuntu"/>
          <w:b w:val="1"/>
          <w:bCs w:val="1"/>
        </w:rPr>
      </w:pPr>
      <w:r w:rsidDel="00000000" w:rsidR="00000000" w:rsidRPr="00000000">
        <w:rPr>
          <w:rtl w:val="0"/>
        </w:rPr>
      </w:r>
    </w:p>
    <w:sectPr>
      <w:footerReference r:id="rId47" w:type="default"/>
      <w:footerReference r:id="rId48" w:type="first"/>
      <w:pgSz w:h="16834" w:w="11909"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verloc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ller Bold"/>
  <w:font w:name="Viga">
    <w:embedRegular w:fontKey="{00000000-0000-0000-0000-000000000000}" r:id="rId13" w:subsetted="0"/>
  </w:font>
  <w:font w:name="Helvetica Neue">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lipchamp.com/en/" TargetMode="External"/><Relationship Id="rId20" Type="http://schemas.openxmlformats.org/officeDocument/2006/relationships/hyperlink" Target="https://canva.link/9hgeub67r3lrcnj" TargetMode="External"/><Relationship Id="rId42" Type="http://schemas.openxmlformats.org/officeDocument/2006/relationships/hyperlink" Target="https://pixabay.com/" TargetMode="External"/><Relationship Id="rId41" Type="http://schemas.openxmlformats.org/officeDocument/2006/relationships/hyperlink" Target="https://workspace.google.com/intl/en_ca/products/vids/" TargetMode="External"/><Relationship Id="rId22" Type="http://schemas.openxmlformats.org/officeDocument/2006/relationships/hyperlink" Target="https://youtu.be/AFzzn9MHmmY" TargetMode="External"/><Relationship Id="rId44" Type="http://schemas.openxmlformats.org/officeDocument/2006/relationships/hyperlink" Target="https://drive.google.com/drive/folders/18aWkInP91RmydzO-GX02ZK5tzfQYW8xc?usp=sharing" TargetMode="External"/><Relationship Id="rId21" Type="http://schemas.openxmlformats.org/officeDocument/2006/relationships/hyperlink" Target="https://drive.google.com/file/d/1ds-St9QkxUv0FNBNi4TULG67CnfG_-oS/view?usp=sharing" TargetMode="External"/><Relationship Id="rId43" Type="http://schemas.openxmlformats.org/officeDocument/2006/relationships/hyperlink" Target="https://drive.google.com/drive/folders/0B8A20Cg6KRR-a1FOY0F0YU1aRnM?resourcekey=0-md50WzAw9b1n-3snNVTJgQ&amp;usp=sharing" TargetMode="External"/><Relationship Id="rId24" Type="http://schemas.openxmlformats.org/officeDocument/2006/relationships/hyperlink" Target="https://create.kahoot.it/share/drama-teacher-anticipation-guide/d251519b-da1a-429c-9db1-64306183bba6" TargetMode="External"/><Relationship Id="rId46" Type="http://schemas.openxmlformats.org/officeDocument/2006/relationships/image" Target="media/image3.png"/><Relationship Id="rId23" Type="http://schemas.openxmlformats.org/officeDocument/2006/relationships/hyperlink" Target="https://kahoot.it/" TargetMode="External"/><Relationship Id="rId45" Type="http://schemas.openxmlformats.org/officeDocument/2006/relationships/hyperlink" Target="https://docs.google.com/document/d/1oF_FcUJIpq0gGVEISpO1MGWynDrOOd4--uvjVZ4r70o/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ndra_laine@csmv.qc.ca?subject=Projet%20ArtVader" TargetMode="External"/><Relationship Id="rId26" Type="http://schemas.openxmlformats.org/officeDocument/2006/relationships/hyperlink" Target="https://www.domainelangues.qc.ca/en/resources/learning-situations-and-activities/secondary/article/what-happened-to-the-drama-teacher" TargetMode="External"/><Relationship Id="rId48" Type="http://schemas.openxmlformats.org/officeDocument/2006/relationships/footer" Target="footer1.xml"/><Relationship Id="rId25" Type="http://schemas.openxmlformats.org/officeDocument/2006/relationships/hyperlink" Target="https://www.domainelangues.qc.ca/en/resources/learning-situations-and-activities/secondary/article/what-happened-to-the-drama-teacher" TargetMode="External"/><Relationship Id="rId47" Type="http://schemas.openxmlformats.org/officeDocument/2006/relationships/footer" Target="footer2.xml"/><Relationship Id="rId28" Type="http://schemas.openxmlformats.org/officeDocument/2006/relationships/hyperlink" Target="https://csqc.sharepoint.com/:p:/s/RCITESL/IQBR2Yn-xrWuQJYubh8UG04UAXbtmTxxQFzSIiQLC9QN_cY?e=1lXYfR" TargetMode="External"/><Relationship Id="rId27" Type="http://schemas.openxmlformats.org/officeDocument/2006/relationships/hyperlink" Target="https://docs.google.com/presentation/d/1j5gaeQ5aJl6hC0DpaZiDTrtkudWQq9xAvT9H1aylDnU/edit?usp=sharing"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canva.link/d5qkrdkgns2go0h" TargetMode="External"/><Relationship Id="rId7" Type="http://schemas.openxmlformats.org/officeDocument/2006/relationships/image" Target="media/image1.jpg"/><Relationship Id="rId8" Type="http://schemas.openxmlformats.org/officeDocument/2006/relationships/image" Target="media/image2.png"/><Relationship Id="rId31" Type="http://schemas.openxmlformats.org/officeDocument/2006/relationships/hyperlink" Target="https://csqc.sharepoint.com/:p:/s/RCITESL/IQAooMeVZhFwQbidQpNpKcFlAdp1MYbi1v7GQQLOiDha4Ks?e=8OkB4C" TargetMode="External"/><Relationship Id="rId30" Type="http://schemas.openxmlformats.org/officeDocument/2006/relationships/hyperlink" Target="https://docs.google.com/presentation/d/1j-JNdAWtXqh_S8Sc0bqQVzMdBSWdYfalWzJQiT7a_K4/edit?usp=sharing" TargetMode="External"/><Relationship Id="rId11" Type="http://schemas.openxmlformats.org/officeDocument/2006/relationships/hyperlink" Target="mailto:johanne_proulx@csmv.qc.ca?subject=Drama%20Teacher" TargetMode="External"/><Relationship Id="rId33" Type="http://schemas.openxmlformats.org/officeDocument/2006/relationships/hyperlink" Target="https://docs.google.com/presentation/d/1f7u7FyUWBLtvuOwaVFXdsMbpsd7fMlZFoss8V3qsU4A/edit?usp=sharing" TargetMode="External"/><Relationship Id="rId10" Type="http://schemas.openxmlformats.org/officeDocument/2006/relationships/hyperlink" Target="mailto:sandra_laine@csmv.qc.ca?subject=Projet%20ArtVader" TargetMode="External"/><Relationship Id="rId32" Type="http://schemas.openxmlformats.org/officeDocument/2006/relationships/hyperlink" Target="https://canva.link/x6auxm711wns49c" TargetMode="External"/><Relationship Id="rId13" Type="http://schemas.openxmlformats.org/officeDocument/2006/relationships/hyperlink" Target="http://canva.com" TargetMode="External"/><Relationship Id="rId35" Type="http://schemas.openxmlformats.org/officeDocument/2006/relationships/hyperlink" Target="https://canva.link/yus8b5qw6u90nkp" TargetMode="External"/><Relationship Id="rId12" Type="http://schemas.openxmlformats.org/officeDocument/2006/relationships/image" Target="media/image6.png"/><Relationship Id="rId34" Type="http://schemas.openxmlformats.org/officeDocument/2006/relationships/hyperlink" Target="https://csqc.sharepoint.com/:p:/s/RCITESL/IQCDu-Fr84WPRrWzTbVvPOYFAVPmWVklJapvzVhQoliBZ1w?e=fi1cQS" TargetMode="External"/><Relationship Id="rId15" Type="http://schemas.openxmlformats.org/officeDocument/2006/relationships/hyperlink" Target="https://workspace.google.com/intl/en_ca/products/vids/" TargetMode="External"/><Relationship Id="rId37" Type="http://schemas.openxmlformats.org/officeDocument/2006/relationships/hyperlink" Target="https://drive.google.com/file/d/0B8A20Cg6KRR-aDZDYi13aHFMSXc/view?usp=sharing&amp;resourcekey=0-AnHrGeA9lEGHmhv0VQ3w1w" TargetMode="External"/><Relationship Id="rId14" Type="http://schemas.openxmlformats.org/officeDocument/2006/relationships/image" Target="media/image4.png"/><Relationship Id="rId36" Type="http://schemas.openxmlformats.org/officeDocument/2006/relationships/hyperlink" Target="https://drive.google.com/file/d/1nJNg_sarumkX-ab2Z7RdQiv4D0MSBxCi/view?usp=sharing" TargetMode="External"/><Relationship Id="rId17" Type="http://schemas.openxmlformats.org/officeDocument/2006/relationships/hyperlink" Target="https://clipchamp.com/en/" TargetMode="External"/><Relationship Id="rId39" Type="http://schemas.openxmlformats.org/officeDocument/2006/relationships/hyperlink" Target="https://www.canva.com/" TargetMode="External"/><Relationship Id="rId16" Type="http://schemas.openxmlformats.org/officeDocument/2006/relationships/image" Target="media/image5.png"/><Relationship Id="rId38" Type="http://schemas.openxmlformats.org/officeDocument/2006/relationships/hyperlink" Target="https://drive.google.com/file/d/0B8A20Cg6KRR-Yi1iVHY5RXd4RTg/view?usp=sharing&amp;resourcekey=0-n_njNNdaCryAvIHT7LGs9g" TargetMode="External"/><Relationship Id="rId19" Type="http://schemas.openxmlformats.org/officeDocument/2006/relationships/hyperlink" Target="https://drive.google.com/file/d/1ds-St9QkxUv0FNBNi4TULG67CnfG_-oS/view?usp=sharing" TargetMode="External"/><Relationship Id="rId18" Type="http://schemas.openxmlformats.org/officeDocument/2006/relationships/hyperlink" Target="https://drive.google.com/drive/folders/19Kc0rhviWx1UI3HPDVcpawyO38yc0rOh?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verlock-italic.ttf"/><Relationship Id="rId10" Type="http://schemas.openxmlformats.org/officeDocument/2006/relationships/font" Target="fonts/Overlock-bold.ttf"/><Relationship Id="rId13" Type="http://schemas.openxmlformats.org/officeDocument/2006/relationships/font" Target="fonts/Viga-regular.ttf"/><Relationship Id="rId12" Type="http://schemas.openxmlformats.org/officeDocument/2006/relationships/font" Target="fonts/Overlock-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Overlock-regular.ttf"/><Relationship Id="rId15" Type="http://schemas.openxmlformats.org/officeDocument/2006/relationships/font" Target="fonts/HelveticaNeue-bold.ttf"/><Relationship Id="rId14" Type="http://schemas.openxmlformats.org/officeDocument/2006/relationships/font" Target="fonts/HelveticaNeue-regular.ttf"/><Relationship Id="rId17" Type="http://schemas.openxmlformats.org/officeDocument/2006/relationships/font" Target="fonts/HelveticaNeue-boldItalic.ttf"/><Relationship Id="rId16" Type="http://schemas.openxmlformats.org/officeDocument/2006/relationships/font" Target="fonts/HelveticaNeue-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